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FA" w:rsidRPr="00627DFA" w:rsidRDefault="00627DFA" w:rsidP="00627DFA">
      <w:pPr>
        <w:jc w:val="center"/>
        <w:rPr>
          <w:rStyle w:val="hps"/>
          <w:rFonts w:ascii="Arial" w:hAnsi="Arial" w:cs="Arial"/>
          <w:color w:val="000000"/>
          <w:sz w:val="28"/>
          <w:szCs w:val="28"/>
        </w:rPr>
      </w:pPr>
      <w:r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Инструкция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для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блендера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The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Quiet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One</w:t>
      </w:r>
      <w:r w:rsidRPr="00627DFA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®</w:t>
      </w:r>
    </w:p>
    <w:p w:rsidR="00CE5771" w:rsidRPr="006E71A6" w:rsidRDefault="003F3A4C" w:rsidP="006E71A6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МЕРЫ БЕЗОПАСНОСТИ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1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Прочитайте все инструкции.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2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Для защиты от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поражения электрическим током</w:t>
      </w:r>
      <w:r w:rsidR="006E71A6">
        <w:rPr>
          <w:rStyle w:val="apple-style-span"/>
          <w:rFonts w:ascii="Arial" w:hAnsi="Arial" w:cs="Arial"/>
          <w:color w:val="000000"/>
          <w:sz w:val="28"/>
          <w:szCs w:val="28"/>
        </w:rPr>
        <w:t>, не</w:t>
      </w:r>
      <w:r w:rsidR="006E71A6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ставьте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двигатель (мотор)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</w:t>
      </w:r>
      <w:r w:rsidR="006E71A6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воду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другую жидкость.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3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Присмотр взрослых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необходим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когда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используется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рядом с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детьми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4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Отключите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кабель питания от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розетки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когда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®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используется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="006E71A6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перед разборкой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 перед очисткой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5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Никогда не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вступают в контакт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 движущимися частями</w:t>
      </w:r>
      <w:r w:rsidR="006E71A6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особенно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лезвием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6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используйте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машину,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 xml:space="preserve"> если есть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неисправности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 поврежденным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шнуром или вилкой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падал или был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поврежден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каким-либо образом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Если вы приобрели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оборудование в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США, позвоните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технической поддержки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800-886-5235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для осмотра, ремонта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="006E71A6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возможной замены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71A6">
        <w:rPr>
          <w:rStyle w:val="hps"/>
          <w:rFonts w:ascii="Arial" w:hAnsi="Arial" w:cs="Arial"/>
          <w:color w:val="000000"/>
          <w:sz w:val="28"/>
          <w:szCs w:val="28"/>
        </w:rPr>
        <w:t>электрической или</w:t>
      </w:r>
      <w:r w:rsidR="006E71A6"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механической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регулировки.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Если вы приобрели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за пределами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США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пожалуйста,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свяжитесь с вашим местным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уполномоченным</w:t>
      </w:r>
      <w:r w:rsidR="00D91BEF" w:rsidRPr="00D91BEF">
        <w:rPr>
          <w:rStyle w:val="hps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Дистрибьютор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свяжитесь с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Международного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отдела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+1.440.782.2450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по электронной почте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international@vitamix.com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для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дистрибьютора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рядом с вами.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7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используйте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принадлежности, не рекомендованные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проданные не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D91BEF" w:rsidRPr="00D91BEF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Это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будет подлежать 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аннулированию по  гарантии.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Изменение или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модификация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данного продукта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 любой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форме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рекомендуется т.к может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привести к травме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8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использовать вне помещений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9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позволяйте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шнур контактировать с горячими поверхностями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висеть над 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краем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стола.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10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ставьте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блендер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на территории или вблизи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горячего газа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электрической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горелки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разогретую духовку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так же запрещено ставить и прислонять машину к горячей поверхности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Внешние источники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тепла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могут привести к повреждению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11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Держите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руки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посуду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вне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контейнера при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работающем блендере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чтобы предотвратить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возможность тяжелых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травм 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/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или повреждения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машины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Vitamix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>Резиновым шпателем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может быть использован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только тогда, когда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машина Vitamix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не работает.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12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ВНИМАНИЕ: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лезвия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острые.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Берегите руки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•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Никогда не пытайтесь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удалить</w:t>
      </w:r>
      <w:r w:rsidR="00584ADD"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 или очистить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лезвия</w:t>
      </w:r>
      <w:r w:rsidR="00584ADD" w:rsidRPr="006E71A6">
        <w:rPr>
          <w:rStyle w:val="hps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 то время как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контейнер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584ADD" w:rsidRPr="006E71A6">
        <w:rPr>
          <w:rStyle w:val="hps"/>
          <w:rFonts w:ascii="Arial" w:hAnsi="Arial" w:cs="Arial"/>
          <w:color w:val="000000"/>
          <w:sz w:val="28"/>
          <w:szCs w:val="28"/>
        </w:rPr>
        <w:t>находится на моторной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баз</w:t>
      </w:r>
      <w:r w:rsidR="00584ADD" w:rsidRPr="006E71A6">
        <w:rPr>
          <w:rStyle w:val="hps"/>
          <w:rFonts w:ascii="Arial" w:hAnsi="Arial" w:cs="Arial"/>
          <w:color w:val="000000"/>
          <w:sz w:val="28"/>
          <w:szCs w:val="28"/>
        </w:rPr>
        <w:t>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</w:p>
    <w:p w:rsidR="00AC77DE" w:rsidRPr="006E71A6" w:rsidRDefault="00584ADD" w:rsidP="00584AD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E71A6">
        <w:rPr>
          <w:rFonts w:ascii="Arial" w:eastAsia="Times New Roman" w:hAnsi="Arial" w:cs="Arial"/>
          <w:color w:val="000000"/>
          <w:sz w:val="28"/>
          <w:szCs w:val="28"/>
        </w:rPr>
        <w:t>Не работайте с рыхлыми, рваными или поврежденными лезвиями – замените их немедленно.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• Чтобы уменьшить риск получения травмы, правильная сборка и замена ножа прилагается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 xml:space="preserve">13. Максимальная емкость эквивалентна унций (в литрах), </w:t>
      </w:r>
      <w:proofErr w:type="spellStart"/>
      <w:r w:rsidRPr="006E71A6">
        <w:rPr>
          <w:rFonts w:ascii="Arial" w:eastAsia="Times New Roman" w:hAnsi="Arial" w:cs="Arial"/>
          <w:color w:val="000000"/>
          <w:sz w:val="28"/>
          <w:szCs w:val="28"/>
        </w:rPr>
        <w:t>перечисленны</w:t>
      </w:r>
      <w:proofErr w:type="spellEnd"/>
      <w:r w:rsidRPr="006E71A6">
        <w:rPr>
          <w:rFonts w:ascii="Arial" w:eastAsia="Times New Roman" w:hAnsi="Arial" w:cs="Arial"/>
          <w:color w:val="000000"/>
          <w:sz w:val="28"/>
          <w:szCs w:val="28"/>
        </w:rPr>
        <w:t> на упаковке,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то есть, 48 унций. / 1,4 L, и существенно меньше, для плотных смесей.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14. Блендеры  Vitamix должны работать с плотно закрытой крышкой  и надежно закреплены.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15. </w:t>
      </w:r>
      <w:r w:rsidR="00761C06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Используйте мягкую ткань, чтобы вытереть область Панель управления.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16.</w:t>
      </w:r>
      <w:r w:rsidR="00761C06" w:rsidRPr="006E71A6">
        <w:rPr>
          <w:rFonts w:ascii="Arial" w:eastAsia="Times New Roman" w:hAnsi="Arial" w:cs="Arial"/>
          <w:color w:val="000000"/>
          <w:sz w:val="28"/>
          <w:szCs w:val="28"/>
        </w:rPr>
        <w:t>Блендеры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 не могут быть очищены струей воды.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17. Рекомендуется для установки 120 V, у вас есть хотя бы одна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20 А выход на машину, имеющиеся в 6 футов / 1,8 м Vitamix.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220 В и 100 В единиц требует выделенной линии. Обратитесь к электрику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для надлежаще</w:t>
      </w:r>
      <w:r w:rsidR="005C78A8" w:rsidRPr="006E71A6">
        <w:rPr>
          <w:rFonts w:ascii="Arial" w:eastAsia="Times New Roman" w:hAnsi="Arial" w:cs="Arial"/>
          <w:color w:val="000000"/>
          <w:sz w:val="28"/>
          <w:szCs w:val="28"/>
        </w:rPr>
        <w:t>й информации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 электрических потребностей.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18. ВНИМАНИЕ: Выключите питание и отключите машину, прежде чем прикасаться </w:t>
      </w:r>
      <w:r w:rsidR="00356A81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к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подвижны</w:t>
      </w:r>
      <w:r w:rsidR="00356A81" w:rsidRPr="006E71A6">
        <w:rPr>
          <w:rFonts w:ascii="Arial" w:eastAsia="Times New Roman" w:hAnsi="Arial" w:cs="Arial"/>
          <w:color w:val="000000"/>
          <w:sz w:val="28"/>
          <w:szCs w:val="28"/>
        </w:rPr>
        <w:t>м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="00356A81" w:rsidRPr="006E71A6">
        <w:rPr>
          <w:rFonts w:ascii="Arial" w:eastAsia="Times New Roman" w:hAnsi="Arial" w:cs="Arial"/>
          <w:color w:val="000000"/>
          <w:sz w:val="28"/>
          <w:szCs w:val="28"/>
        </w:rPr>
        <w:t>частям.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Выключите выключатель питания в ночное время или когда машина </w:t>
      </w:r>
      <w:r w:rsidR="005C78A8" w:rsidRPr="006E71A6">
        <w:rPr>
          <w:rFonts w:ascii="Arial" w:eastAsia="Times New Roman" w:hAnsi="Arial" w:cs="Arial"/>
          <w:color w:val="000000"/>
          <w:sz w:val="28"/>
          <w:szCs w:val="28"/>
        </w:rPr>
        <w:t>будет оставлена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без присмотра.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4WARNINGS!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Тройн</w:t>
      </w:r>
      <w:r w:rsidR="005C78A8" w:rsidRPr="006E71A6">
        <w:rPr>
          <w:rFonts w:ascii="Arial" w:eastAsia="Times New Roman" w:hAnsi="Arial" w:cs="Arial"/>
          <w:color w:val="000000"/>
          <w:sz w:val="28"/>
          <w:szCs w:val="28"/>
        </w:rPr>
        <w:t>ые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 адаптеры не </w:t>
      </w:r>
      <w:r w:rsidR="005C78A8" w:rsidRPr="006E71A6">
        <w:rPr>
          <w:rFonts w:ascii="Arial" w:eastAsia="Times New Roman" w:hAnsi="Arial" w:cs="Arial"/>
          <w:color w:val="000000"/>
          <w:sz w:val="28"/>
          <w:szCs w:val="28"/>
        </w:rPr>
        <w:t>должны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использоваться в Канаде.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ВАЖНАЯ ИНФОРМАЦИЯ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t>!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br/>
        <w:t xml:space="preserve">Инструкция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не может охватить все возможные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условия и ситуации, которые могут возникнуть. Здравый смысл и 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осторожность должна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практик</w:t>
      </w:r>
      <w:r w:rsidR="0008310A" w:rsidRPr="006E71A6">
        <w:rPr>
          <w:rFonts w:ascii="Arial" w:eastAsia="Times New Roman" w:hAnsi="Arial" w:cs="Arial"/>
          <w:color w:val="000000"/>
          <w:sz w:val="28"/>
          <w:szCs w:val="28"/>
        </w:rPr>
        <w:t>оваться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 при эксплуатации и техническом обслуживании любого устройства.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Рисунок Рисунок B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Сохраните эти инструкции по технике безопасности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• 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В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США  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шнур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блендер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>а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 </w:t>
      </w:r>
      <w:proofErr w:type="spellStart"/>
      <w:r w:rsidRPr="006E71A6">
        <w:rPr>
          <w:rFonts w:ascii="Arial" w:eastAsia="Times New Roman" w:hAnsi="Arial" w:cs="Arial"/>
          <w:color w:val="000000"/>
          <w:sz w:val="28"/>
          <w:szCs w:val="28"/>
        </w:rPr>
        <w:t>Vitamix's</w:t>
      </w:r>
      <w:proofErr w:type="spellEnd"/>
      <w:r w:rsidRPr="006E71A6">
        <w:rPr>
          <w:rFonts w:ascii="Arial" w:eastAsia="Times New Roman" w:hAnsi="Arial" w:cs="Arial"/>
          <w:color w:val="000000"/>
          <w:sz w:val="28"/>
          <w:szCs w:val="28"/>
        </w:rPr>
        <w:t>  оснащен тремя зубцами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(заземление) вилки, сопрягается с обычных </w:t>
      </w:r>
      <w:proofErr w:type="spellStart"/>
      <w:r w:rsidRPr="006E71A6">
        <w:rPr>
          <w:rFonts w:ascii="Arial" w:eastAsia="Times New Roman" w:hAnsi="Arial" w:cs="Arial"/>
          <w:color w:val="000000"/>
          <w:sz w:val="28"/>
          <w:szCs w:val="28"/>
        </w:rPr>
        <w:t>трех-контакт</w:t>
      </w:r>
      <w:proofErr w:type="spellEnd"/>
      <w:r w:rsidRPr="006E71A6">
        <w:rPr>
          <w:rFonts w:ascii="Arial" w:eastAsia="Times New Roman" w:hAnsi="Arial" w:cs="Arial"/>
          <w:color w:val="000000"/>
          <w:sz w:val="28"/>
          <w:szCs w:val="28"/>
        </w:rPr>
        <w:t> розетки (рисунок).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Этот шнур будет 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>отличаться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за пределами Соединенных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Штатов Америки.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br/>
        <w:t>• Адаптеры (рис. B) доступны для 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eastAsia="Times New Roman" w:hAnsi="Arial" w:cs="Arial"/>
          <w:color w:val="000000"/>
          <w:sz w:val="28"/>
          <w:szCs w:val="28"/>
        </w:rPr>
        <w:t>массовой информации. </w:t>
      </w:r>
    </w:p>
    <w:p w:rsidR="00584ADD" w:rsidRPr="006E71A6" w:rsidRDefault="00584ADD" w:rsidP="00584ADD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</w:rPr>
      </w:pPr>
      <w:r w:rsidRPr="006E71A6">
        <w:rPr>
          <w:rFonts w:ascii="Arial" w:eastAsia="Times New Roman" w:hAnsi="Arial" w:cs="Arial"/>
          <w:color w:val="000000"/>
          <w:sz w:val="28"/>
          <w:szCs w:val="28"/>
        </w:rPr>
        <w:t xml:space="preserve">• Обратитесь к электрику, если вы не уверены, </w:t>
      </w:r>
      <w:r w:rsidR="00AC77DE" w:rsidRPr="006E71A6">
        <w:rPr>
          <w:rFonts w:ascii="Arial" w:eastAsia="Times New Roman" w:hAnsi="Arial" w:cs="Arial"/>
          <w:color w:val="000000"/>
          <w:sz w:val="28"/>
          <w:szCs w:val="28"/>
        </w:rPr>
        <w:t>что розетки заземляются.</w:t>
      </w:r>
    </w:p>
    <w:p w:rsidR="00584ADD" w:rsidRPr="006E71A6" w:rsidRDefault="00AC77DE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заземлением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с двумя зубцами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розетки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землю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машина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путем присоединения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вкладку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Адаптер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 крышке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розетке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 xml:space="preserve">с 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lastRenderedPageBreak/>
        <w:t>помощью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винта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центре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крышки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(рис.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hps"/>
          <w:rFonts w:ascii="Arial" w:hAnsi="Arial" w:cs="Arial"/>
          <w:color w:val="000000"/>
          <w:sz w:val="28"/>
          <w:szCs w:val="28"/>
        </w:rPr>
        <w:t>B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).</w:t>
      </w:r>
    </w:p>
    <w:p w:rsidR="000D06E1" w:rsidRPr="006E71A6" w:rsidRDefault="00CE5771">
      <w:pPr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Основная  ИНСТРУКЦИЯ</w:t>
      </w:r>
      <w:r w:rsidRPr="006E71A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Инструкци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по заданию программы нужной кнопке</w:t>
      </w:r>
    </w:p>
    <w:p w:rsidR="00197C90" w:rsidRPr="006E71A6" w:rsidRDefault="00CE5771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Ниже </w:t>
      </w:r>
      <w:r w:rsidR="00EC1E48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приведены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настройки из шести предварительно заданных кнопок для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блендера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The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Quiet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  <w:lang w:val="en-US"/>
        </w:rPr>
        <w:t>One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®.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рограммы, пронумерованны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от 1 до 6, 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эти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цикл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предназначен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для наиболее распространенны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х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напитк</w:t>
      </w:r>
      <w:r w:rsidR="000D06E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ов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В зависимости от вязкости напитка вы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их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создаете, выбрав 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один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у</w:t>
      </w:r>
      <w:proofErr w:type="spellEnd"/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из пред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оставленных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программ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для работы блендера на полный цикл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Машина остановится сам по себе, когда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весь цикл завершиться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Цикл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отличаются по скорости и времени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Предварительно настроенные параметры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блендера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могут отличаться в зависимости от программы или изменения в связи с разницей рецепт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ов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, ваши результаты могут также меняться.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shd w:val="clear" w:color="auto" w:fill="FFFFFF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</w:rPr>
        <w:t>Кнопка 1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бщего назначения / </w:t>
      </w:r>
      <w:r w:rsidR="00DF1E1F" w:rsidRPr="006E71A6">
        <w:rPr>
          <w:rFonts w:ascii="Arial" w:hAnsi="Arial" w:cs="Arial"/>
          <w:sz w:val="28"/>
          <w:szCs w:val="28"/>
          <w:lang w:val="en-US"/>
        </w:rPr>
        <w:t>Smoothie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смешивает коктейли и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лёгкие напитки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, состоящий из сока и льда до 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кремообразной</w:t>
      </w:r>
      <w:proofErr w:type="spellEnd"/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консистенции.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Время: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18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секунд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</w:rPr>
        <w:t>Кнопка 2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Double</w:t>
      </w:r>
      <w:proofErr w:type="spellEnd"/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DF1E1F" w:rsidRPr="006E71A6">
        <w:rPr>
          <w:rFonts w:ascii="Arial" w:hAnsi="Arial" w:cs="Arial"/>
          <w:sz w:val="28"/>
          <w:szCs w:val="28"/>
          <w:lang w:val="en-US"/>
        </w:rPr>
        <w:t>Smoothie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- смеси подобные напитк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ам с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кнопки 1, но при больших объемах.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Время: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18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секунд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</w:rPr>
        <w:t>Кнопка 3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Замороженные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кофе и соки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–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доводит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смеси кофейных напитков до 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кремообразной</w:t>
      </w:r>
      <w:proofErr w:type="spellEnd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консистенции.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</w:t>
      </w:r>
      <w:r w:rsidR="00DF1E1F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 18)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  <w:shd w:val="clear" w:color="auto" w:fill="FFFFFF"/>
        </w:rPr>
        <w:t>Кнопка 4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: </w:t>
      </w:r>
      <w:r w:rsidR="00DF1E1F" w:rsidRPr="006E71A6">
        <w:rPr>
          <w:rFonts w:ascii="Arial" w:hAnsi="Arial" w:cs="Arial"/>
          <w:sz w:val="28"/>
          <w:szCs w:val="28"/>
        </w:rPr>
        <w:t xml:space="preserve">:  </w:t>
      </w:r>
      <w:proofErr w:type="spellStart"/>
      <w:r w:rsidR="00DF1E1F" w:rsidRPr="006E71A6">
        <w:rPr>
          <w:rFonts w:ascii="Arial" w:hAnsi="Arial" w:cs="Arial"/>
          <w:sz w:val="28"/>
          <w:szCs w:val="28"/>
        </w:rPr>
        <w:t>Кремообразные</w:t>
      </w:r>
      <w:proofErr w:type="spellEnd"/>
      <w:r w:rsidR="00DF1E1F" w:rsidRPr="006E71A6">
        <w:rPr>
          <w:rFonts w:ascii="Arial" w:hAnsi="Arial" w:cs="Arial"/>
          <w:sz w:val="28"/>
          <w:szCs w:val="28"/>
        </w:rPr>
        <w:t xml:space="preserve"> мороженные напитки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- 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смеси напитков, густая консистенция содержащая мороженное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 28)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</w:rPr>
        <w:t>Кнопка 5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Двойные и замороженные смеси мороженного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(: 20)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b/>
          <w:color w:val="000000"/>
          <w:sz w:val="28"/>
          <w:szCs w:val="28"/>
        </w:rPr>
        <w:t>Кнопка 6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</w:t>
      </w:r>
      <w:r w:rsidR="0024294E" w:rsidRPr="006E71A6">
        <w:rPr>
          <w:rFonts w:ascii="Arial" w:hAnsi="Arial" w:cs="Arial"/>
          <w:sz w:val="28"/>
          <w:szCs w:val="28"/>
          <w:lang w:val="en-US"/>
        </w:rPr>
        <w:t>Thick</w:t>
      </w:r>
      <w:r w:rsidR="0024294E" w:rsidRPr="006E71A6">
        <w:rPr>
          <w:rFonts w:ascii="Arial" w:hAnsi="Arial" w:cs="Arial"/>
          <w:sz w:val="28"/>
          <w:szCs w:val="28"/>
        </w:rPr>
        <w:t xml:space="preserve"> </w:t>
      </w:r>
      <w:r w:rsidR="0024294E" w:rsidRPr="006E71A6">
        <w:rPr>
          <w:rFonts w:ascii="Arial" w:hAnsi="Arial" w:cs="Arial"/>
          <w:sz w:val="28"/>
          <w:szCs w:val="28"/>
          <w:lang w:val="en-US"/>
        </w:rPr>
        <w:t>Hard</w:t>
      </w:r>
      <w:r w:rsidR="0024294E" w:rsidRPr="006E71A6">
        <w:rPr>
          <w:rFonts w:ascii="Arial" w:hAnsi="Arial" w:cs="Arial"/>
          <w:sz w:val="28"/>
          <w:szCs w:val="28"/>
        </w:rPr>
        <w:t>-</w:t>
      </w:r>
      <w:r w:rsidR="0024294E" w:rsidRPr="006E71A6">
        <w:rPr>
          <w:rFonts w:ascii="Arial" w:hAnsi="Arial" w:cs="Arial"/>
          <w:sz w:val="28"/>
          <w:szCs w:val="28"/>
          <w:lang w:val="en-US"/>
        </w:rPr>
        <w:t>to</w:t>
      </w:r>
      <w:r w:rsidR="0024294E" w:rsidRPr="006E71A6">
        <w:rPr>
          <w:rFonts w:ascii="Arial" w:hAnsi="Arial" w:cs="Arial"/>
          <w:sz w:val="28"/>
          <w:szCs w:val="28"/>
        </w:rPr>
        <w:t>-</w:t>
      </w:r>
      <w:r w:rsidR="0024294E" w:rsidRPr="006E71A6">
        <w:rPr>
          <w:rFonts w:ascii="Arial" w:hAnsi="Arial" w:cs="Arial"/>
          <w:sz w:val="28"/>
          <w:szCs w:val="28"/>
          <w:lang w:val="en-US"/>
        </w:rPr>
        <w:t>blend</w:t>
      </w:r>
      <w:r w:rsidR="0024294E" w:rsidRPr="006E71A6">
        <w:rPr>
          <w:rFonts w:ascii="Arial" w:hAnsi="Arial" w:cs="Arial"/>
          <w:sz w:val="28"/>
          <w:szCs w:val="28"/>
        </w:rPr>
        <w:t xml:space="preserve"> </w:t>
      </w:r>
      <w:r w:rsidR="0024294E" w:rsidRPr="006E71A6">
        <w:rPr>
          <w:rFonts w:ascii="Arial" w:hAnsi="Arial" w:cs="Arial"/>
          <w:sz w:val="28"/>
          <w:szCs w:val="28"/>
          <w:lang w:val="en-US"/>
        </w:rPr>
        <w:t>Smoothie</w:t>
      </w:r>
      <w:r w:rsidR="0024294E"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- смеси 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из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замороженных фруктов и твердых ингредиентов (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 28)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Советы по </w:t>
      </w:r>
      <w:proofErr w:type="spellStart"/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блендированию</w:t>
      </w:r>
      <w:proofErr w:type="spellEnd"/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Ж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идкост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ь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 мягки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продукт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ы кладутся в контейнер в первую очередь, твердые </w:t>
      </w:r>
      <w:proofErr w:type="spellStart"/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ингреиенты</w:t>
      </w:r>
      <w:proofErr w:type="spellEnd"/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 лёд в последнюю.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Для более точного измерения ингредиентов, Вы можете их мел</w:t>
      </w:r>
      <w:r w:rsidR="008E10A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ко нарезать. Рекомендуется использовать размороженные</w:t>
      </w:r>
      <w:r w:rsidR="0024294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фрукты.</w:t>
      </w:r>
    </w:p>
    <w:p w:rsidR="006E6920" w:rsidRPr="006E71A6" w:rsidRDefault="008E10A5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Для более точного </w:t>
      </w:r>
      <w:r w:rsidR="00197C9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измерения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ингредиентов, можно порезать фрукты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Рекомендуются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размороженные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частично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размороженные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фрукты.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2.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Как правило, по сравнению с другими блендер</w:t>
      </w:r>
      <w:r w:rsidR="00197C9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ами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вам не нужно столько льда, чтобы в равной степени </w:t>
      </w:r>
      <w:r w:rsidR="00197C9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сделать напитки в блендере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®.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Если Ваш рецепт зависает, попробуйте уменьшить количество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>льда.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3.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Установить контейнер на базе двигателя, совместив его на площадку центрирования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 базе.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(Двигатель должен быть полностью </w:t>
      </w:r>
      <w:r w:rsidR="001C601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остановлен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перед </w:t>
      </w:r>
      <w:r w:rsidR="00197C9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тем как брать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контейнер). Контейнеры не должны использоваться для жестких, сухих материалов.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Не следует запускать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197C90" w:rsidRPr="006E71A6">
        <w:rPr>
          <w:rFonts w:ascii="Arial" w:hAnsi="Arial" w:cs="Arial"/>
          <w:color w:val="000000"/>
          <w:sz w:val="28"/>
          <w:szCs w:val="28"/>
        </w:rPr>
        <w:t>блендер с пустым контейнером.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4.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Всегда используйте крышку, которая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должна быть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надежно 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закрыта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при смешивании.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5.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Подключите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(если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он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отключен).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</w:t>
      </w:r>
      <w:r w:rsidR="006E6920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On</w:t>
      </w:r>
      <w:proofErr w:type="spellEnd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/ </w:t>
      </w:r>
      <w:proofErr w:type="spellStart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Off</w:t>
      </w:r>
      <w:proofErr w:type="spellEnd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Выберите нужн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ую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программн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ую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установк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нажав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любую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из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>кнопок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 1 по 6.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Машина сразу же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812AD" w:rsidRPr="006E71A6">
        <w:rPr>
          <w:rFonts w:ascii="Arial" w:hAnsi="Arial" w:cs="Arial"/>
          <w:color w:val="000000"/>
          <w:sz w:val="28"/>
          <w:szCs w:val="28"/>
        </w:rPr>
        <w:t xml:space="preserve"> н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ачинае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т работать по заданному циклу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через выбранную программу и выключит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ся автоматически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когда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6920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программа будет 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завершена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(ПРИМЕЧАНИЕ: Каждая кнопка имеет различные 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очетание скорости и </w:t>
      </w:r>
      <w:r w:rsidR="00C812AD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времени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смешивания.)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6.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Как только од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из шести предварительн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ых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кнопок нажата, блендер начинает работать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останавливается автоматически.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6E6920" w:rsidRPr="006E71A6" w:rsidRDefault="00CE5771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7.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завершении цикла, блендер останавливается.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Подождите, пока лезвия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полностью остановятся,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перед снятием крышки и / или контейнера с двигателем базы.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8.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Удалить контейнер,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вылить содержимое в другую ёмкость.</w:t>
      </w:r>
    </w:p>
    <w:p w:rsidR="0030058E" w:rsidRPr="006E71A6" w:rsidRDefault="00CE5771">
      <w:pPr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9.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Держите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On</w:t>
      </w:r>
      <w:proofErr w:type="spellEnd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/ 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Off</w:t>
      </w:r>
      <w:proofErr w:type="spellEnd"/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того что бы выключить блендер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Советы по эксплуатации.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Никогда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не открывайте крышку контейнера что бы добавить ингредиенты при включенном блендере.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Удалить из контейнера </w:t>
      </w:r>
      <w:r w:rsidR="006E6920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остатки после его использования,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356A8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резиновой щеткой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удаления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густой смеси из нижней части контейнера.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• Никогда не трясите контейнер во время использования.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Никогда не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снимайте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контейнер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пока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блендер не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пришла к полной остановке.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Никогда не запускайте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 без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контейнера на месте.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ПРЕДУПРЕЖДЕНИЯ!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Выключите питание и отключите машину, прежде чем прикасаться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к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подвижны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част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ям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Выключите питания в ночное время или когда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будет без присмотра.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 xml:space="preserve">• Если вы обнаружили изменения в звуке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работы блендера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если жесткий или посторонний предмет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DC61C4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вступает в контакт с лопастями,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не следует употреблять напиток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Проверьте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лезвие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 отсутствие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сыпучих,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режущих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отсутствующих частей.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Если части </w:t>
      </w:r>
      <w:r w:rsidR="00DC61C4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двигаются свободно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отсутству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ют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присутствуют прорези то необходимо заменить сборку лезвия на новое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(См. стр. 17.)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ВАЖНАЯ ИНФОРМАЦИЯ!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• Проверьте лопасти 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 наличие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сыпучих, рваные или отсутствующих частей.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Если вы нашли что-то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рыхл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рван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отсутству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ющее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заменить лезвие перед использованием (см. стр. 17).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Не затягивайте 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головку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(в верхней части лезвия сборки).</w:t>
      </w:r>
      <w:r w:rsidR="0030058E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Если лезвие вылетает, замените его немедленно.</w:t>
      </w:r>
    </w:p>
    <w:p w:rsidR="00526CEB" w:rsidRPr="006E71A6" w:rsidRDefault="0030058E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• 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нструкци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появляющи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еся в разделе «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Использование и уход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»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не мо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гут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охватить все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возможные условия и ситуации, которые могут возникнуть.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Здравый смысл и осторожность должны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присутствовать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при эксплуатации и техническом обслуживании любого устройства.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• На всех единиц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ах оборудования есть защита от сгорания двигателя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которая срабатывает если двигатель перегревается и оборудование отключается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При пере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греве, на дисплее будет инструкция для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пользовател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чтобы удалить контейнер и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запустить машину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заново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Это занимает около двух минут.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См. стр. 23, "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Охлаждение двигателя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", для получения полных инструкций.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При тепловой защиты 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двигатель отключается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Ваши рецепты могут быть слишком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F51E55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длинные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или 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содержать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слишком много материала.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Попробуйте добавить больше жидкости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Свяжитесь с местным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дистрибьютором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Vitamix ®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получения дополнительной помощи.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7</w:t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ПАНЕЛЬ УПРАВЛЕНИЯ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8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ИМПУЛЬСНЫЙ РЕЖИМ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F51E55" w:rsidRPr="006E71A6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START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STOP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1 2 3 4 5 6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Управление скоростью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осуществляется с помощью кнопок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FD60D1" w:rsidRPr="006E71A6">
        <w:rPr>
          <w:rFonts w:ascii="Arial" w:hAnsi="Arial" w:cs="Arial"/>
          <w:sz w:val="28"/>
          <w:szCs w:val="28"/>
          <w:lang w:val="en-US"/>
        </w:rPr>
        <w:t>High</w:t>
      </w:r>
      <w:r w:rsidR="00FD60D1" w:rsidRPr="006E71A6">
        <w:rPr>
          <w:rFonts w:ascii="Arial" w:hAnsi="Arial" w:cs="Arial"/>
          <w:sz w:val="28"/>
          <w:szCs w:val="28"/>
        </w:rPr>
        <w:t>/</w:t>
      </w:r>
      <w:r w:rsidR="00FD60D1" w:rsidRPr="006E71A6">
        <w:rPr>
          <w:rFonts w:ascii="Arial" w:hAnsi="Arial" w:cs="Arial"/>
          <w:sz w:val="28"/>
          <w:szCs w:val="28"/>
          <w:lang w:val="en-US"/>
        </w:rPr>
        <w:t>Low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proofErr w:type="spellStart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On</w:t>
      </w:r>
      <w:proofErr w:type="spellEnd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/ </w:t>
      </w:r>
      <w:proofErr w:type="spellStart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Off</w:t>
      </w:r>
      <w:proofErr w:type="spellEnd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переключатель питания: расположен на задней части двигателя базы,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ключени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/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ыключения.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Выключите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питание </w:t>
      </w:r>
      <w:r w:rsidR="00FD60D1"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>блендера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в ночное время или когда машина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будет оставлен без присмотра.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Старт / С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топ: При нажатии кнопки START  / </w:t>
      </w:r>
      <w:proofErr w:type="spellStart"/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Stop</w:t>
      </w:r>
      <w:proofErr w:type="spellEnd"/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один раз запускается и работает машина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 поворачивает лопасти.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Нажмите кнопку Старт / Стоп для остановки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блендера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и лезвия.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Скорость кнопки: Нажмите кнопку, чтобы постепенно увеличивать скорость лезвия с шагом 1%, до 100%.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 кнопку, чтобы постепенно уменьшить скорость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526CEB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вращения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лопасти с шагом в 1%, до 7%.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Скорость используется для установки смешивания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(см. Инструкции, стр. 9) и кнопку Старт / Стоп.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Заводские программы: Это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кнопки, пронумерованных от 1 до 6,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запрограммированны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е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цикл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смешивания предназначен для наиболее распространенны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х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напитк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ов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В зависимости от вязкости напитка вы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выбираете программу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нажав одну из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шест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кнопок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и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 будет работать весь цикл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остановится сам по себе, когда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цикл завершится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Цикл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отличаются по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скорости и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времени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;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см. инструкции на стр. 6 полное описание каждого диапазона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Предварительно настроенные кнопки.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Каждая кнопка может быть перенесена на любой рецепт через программирования или перепрограммирования на любой из 34 доступных рецептов.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См. стр. 10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Инструкции по созданию пользовательского программирования.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Из-за разницы рецепт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ов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ваш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результат мо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жет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отличаться.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ВАЖНАЯ ИНФОРМАЦИЯ!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Старт / Стоп: При нажатии на одну из кнопок заданной программе, в то время как двигатель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работает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остановит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блендер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Скорость кнопки: Эти настройки сбрасываются, если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нажать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off.9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Дисплей: Текст меняется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в зависимости от нажатия кнопки,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и совершения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различны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х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операци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й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526CEB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 xml:space="preserve">Текст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"Готов"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(«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READY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»)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356A8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появляется,</w:t>
      </w:r>
      <w:r w:rsidR="00526CEB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когда машина готова к работе.</w:t>
      </w:r>
    </w:p>
    <w:p w:rsidR="000F4F58" w:rsidRPr="006E71A6" w:rsidRDefault="00526CEB" w:rsidP="000F4F58">
      <w:pPr>
        <w:pStyle w:val="a3"/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Контроль управления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: Панель управления доступна путем активации 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0F4F58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ереключателя, расположенного на задней части двигателя базы при </w:t>
      </w:r>
      <w:r w:rsidR="000F4F58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удержании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кнопку 2.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0F4F58" w:rsidRPr="006E71A6" w:rsidRDefault="00CE5771" w:rsidP="000F4F58">
      <w:pPr>
        <w:pStyle w:val="a3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br/>
      </w:r>
      <w:r w:rsidR="000F4F58" w:rsidRPr="006E71A6">
        <w:rPr>
          <w:rFonts w:ascii="Arial" w:hAnsi="Arial" w:cs="Arial"/>
          <w:sz w:val="28"/>
          <w:szCs w:val="28"/>
        </w:rPr>
        <w:t xml:space="preserve">1. При выкл. блендере нажмите и удерживайте верхнюю кнопку импульсного режима, одновременно на тыльной стороне блендера нажмите кнопку </w:t>
      </w:r>
      <w:proofErr w:type="spellStart"/>
      <w:r w:rsidR="000F4F58" w:rsidRPr="006E71A6">
        <w:rPr>
          <w:rFonts w:ascii="Arial" w:hAnsi="Arial" w:cs="Arial"/>
          <w:sz w:val="28"/>
          <w:szCs w:val="28"/>
        </w:rPr>
        <w:t>вкл</w:t>
      </w:r>
      <w:proofErr w:type="spellEnd"/>
      <w:r w:rsidR="000F4F58" w:rsidRPr="006E71A6">
        <w:rPr>
          <w:rFonts w:ascii="Arial" w:hAnsi="Arial" w:cs="Arial"/>
          <w:sz w:val="28"/>
          <w:szCs w:val="28"/>
        </w:rPr>
        <w:t xml:space="preserve">. </w:t>
      </w:r>
      <w:proofErr w:type="spellStart"/>
      <w:r w:rsidR="000F4F58" w:rsidRPr="006E71A6">
        <w:rPr>
          <w:rFonts w:ascii="Arial" w:hAnsi="Arial" w:cs="Arial"/>
          <w:sz w:val="28"/>
          <w:szCs w:val="28"/>
        </w:rPr>
        <w:t>электро</w:t>
      </w:r>
      <w:proofErr w:type="spellEnd"/>
      <w:r w:rsidR="000F4F58" w:rsidRPr="006E71A6">
        <w:rPr>
          <w:rFonts w:ascii="Arial" w:hAnsi="Arial" w:cs="Arial"/>
          <w:sz w:val="28"/>
          <w:szCs w:val="28"/>
        </w:rPr>
        <w:t xml:space="preserve"> питания пока на экране не появится надпись:  "BUTTON SET UP "</w:t>
      </w:r>
    </w:p>
    <w:p w:rsidR="004B017F" w:rsidRPr="00D91BEF" w:rsidRDefault="000F4F58" w:rsidP="000F4F58">
      <w:pPr>
        <w:pStyle w:val="a3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2. С помощью стрелок "верх", "вниз" выберете необходимую Вам программу </w:t>
      </w:r>
    </w:p>
    <w:p w:rsidR="000F4F58" w:rsidRPr="006E71A6" w:rsidRDefault="000F4F58" w:rsidP="000F4F58">
      <w:pPr>
        <w:pStyle w:val="a3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3. Нажмите одну из 6 кнопок, которой Вы хотите присвоить выбранную программу 4. Или нажимая на стрелку перейдите к программированию следующей кнопки, либо если Вы завершили программирование кнопки просто нажмите на верхнюю кнопку импульсного режима.</w:t>
      </w:r>
    </w:p>
    <w:p w:rsidR="000F4F58" w:rsidRPr="006E71A6" w:rsidRDefault="000F4F58" w:rsidP="000F4F58">
      <w:pPr>
        <w:pStyle w:val="a3"/>
        <w:rPr>
          <w:rFonts w:ascii="Arial" w:hAnsi="Arial" w:cs="Arial"/>
          <w:sz w:val="28"/>
          <w:szCs w:val="28"/>
        </w:rPr>
      </w:pPr>
    </w:p>
    <w:p w:rsidR="000F4F58" w:rsidRPr="006E71A6" w:rsidRDefault="000F4F58" w:rsidP="000F4F58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Управление 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мпульсны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режимом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: импульс обеспечивает быстрое увеличение или уменьшение скорости.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 для увеличения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скорости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работы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в диапазоне от 51% -100%.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Нажмите, чтобы уменьшить скорость вращения 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от 50% -7%.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Кнопка импульсного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режима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заменит рабо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чую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программа, если она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находится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 неактивном состоянии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После освобождения, оригинальная программа продолжает цикл.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• Импульсны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й режим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быстрой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() и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медленной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() скорост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356A8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устанавливается с помощью клавиш быстрого набора.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Чтобы установить, удерживания кнопки </w:t>
      </w:r>
      <w:proofErr w:type="spellStart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Pulse</w:t>
      </w:r>
      <w:proofErr w:type="spellEnd"/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, нажмите клавишу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356A81"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желаем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скорость вращения двигателя достигается.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Импульсный режим сохраняется только в момент нажатия кнопки. 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CORP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VERSION #201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 xml:space="preserve">TEMP       COUNT       TOTAL   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NORM          25                100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TIMER         HR:   MIN:   SS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0:      10:   33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VITA-MIX ADVANCE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PROGRAM #201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 xml:space="preserve">1 TO OVERWRITE 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CURRENT PROGRAMPROGRAMMING</w:t>
      </w:r>
    </w:p>
    <w:p w:rsidR="000F4F58" w:rsidRPr="006E71A6" w:rsidRDefault="000F4F58" w:rsidP="000F4F58">
      <w:pPr>
        <w:spacing w:after="0"/>
        <w:rPr>
          <w:rFonts w:ascii="Arial" w:hAnsi="Arial" w:cs="Arial"/>
          <w:sz w:val="28"/>
          <w:szCs w:val="28"/>
          <w:lang w:val="en-US"/>
        </w:rPr>
      </w:pPr>
      <w:r w:rsidRPr="006E71A6">
        <w:rPr>
          <w:rFonts w:ascii="Arial" w:hAnsi="Arial" w:cs="Arial"/>
          <w:sz w:val="28"/>
          <w:szCs w:val="28"/>
          <w:lang w:val="en-US"/>
        </w:rPr>
        <w:t>10</w:t>
      </w:r>
    </w:p>
    <w:p w:rsidR="000B539A" w:rsidRPr="006E71A6" w:rsidRDefault="000B539A" w:rsidP="000F4F58">
      <w:pPr>
        <w:rPr>
          <w:rStyle w:val="apple-converted-space"/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  <w:lang w:val="en-US"/>
        </w:rPr>
        <w:t>The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Quiet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One</w:t>
      </w:r>
      <w:r w:rsidR="00356A81" w:rsidRPr="006E71A6">
        <w:rPr>
          <w:rFonts w:ascii="Arial" w:hAnsi="Arial" w:cs="Arial"/>
          <w:sz w:val="28"/>
          <w:szCs w:val="28"/>
        </w:rPr>
        <w:t xml:space="preserve">® </w:t>
      </w:r>
      <w:r w:rsidR="00356A8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запрограммирован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 программой, которая оптимизирована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для контейнера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Advance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®.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Программа может быть настроена с помощью контроля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>панели, или чип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ом для</w:t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программирования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="00CE5771" w:rsidRPr="006E71A6">
        <w:rPr>
          <w:rFonts w:ascii="Arial" w:hAnsi="Arial" w:cs="Arial"/>
          <w:color w:val="000000"/>
          <w:sz w:val="28"/>
          <w:szCs w:val="28"/>
        </w:rPr>
        <w:br/>
      </w:r>
      <w:r w:rsidR="00CE5771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Позвоните своему дистрибьютору или обслуживания клиентов для получения дополнительной информации.</w:t>
      </w:r>
      <w:r w:rsidR="00CE5771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</w:p>
    <w:p w:rsidR="000B539A" w:rsidRPr="006E71A6" w:rsidRDefault="00CE5771" w:rsidP="000F4F58">
      <w:pPr>
        <w:rPr>
          <w:rStyle w:val="apple-style-span"/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Программирование предварительно заданных кнопок</w:t>
      </w:r>
      <w:r w:rsidR="000B539A"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Доступ 34 сохраненных программ путем активации выключател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я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питания расположен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ных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на задней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части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панели.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 дисплее будет говорить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</w:t>
      </w:r>
      <w:r w:rsidR="000B539A" w:rsidRPr="006E71A6">
        <w:rPr>
          <w:rFonts w:ascii="Arial" w:hAnsi="Arial" w:cs="Arial"/>
          <w:sz w:val="28"/>
          <w:szCs w:val="28"/>
        </w:rPr>
        <w:t xml:space="preserve"> BUTTON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SET UP"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2.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Выберите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скорость или кнопк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для прокрутки "Рецепт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" номера, пока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не увидите необходимый.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(Для описания каждого рецепта, см. стр. 12.)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3.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Удерживайте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заданной кнопки, что чтобы программа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сохранился 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выбранн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ый Вами рецепт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Например: Если вы хотите программу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Кнопка 1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и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рецепт # 17: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После доступа к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программе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как описано в шаге 1,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дисплее будет говорить "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Button</w:t>
      </w:r>
      <w:proofErr w:type="spellEnd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Setup</w:t>
      </w:r>
      <w:proofErr w:type="spellEnd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2.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Удерживайте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кнопку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  <w:lang w:val="en-US"/>
        </w:rPr>
        <w:t>Speed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, пока на экране отображается "Рецепт 17".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3.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 1 кнопку, чтобы применить Рецепт 17.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4.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Либо продолжать программирования другие пять кнопок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E5771" w:rsidP="00630E42">
      <w:pPr>
        <w:rPr>
          <w:rStyle w:val="apple-style-span"/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6E71A6">
        <w:rPr>
          <w:rFonts w:ascii="Arial" w:hAnsi="Arial" w:cs="Arial"/>
          <w:color w:val="000000"/>
          <w:sz w:val="28"/>
          <w:szCs w:val="28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Программирование вашей машины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с </w:t>
      </w:r>
      <w:r w:rsidR="000B539A" w:rsidRPr="006E71A6">
        <w:rPr>
          <w:rStyle w:val="apple-style-span"/>
          <w:rFonts w:ascii="Arial" w:hAnsi="Arial" w:cs="Arial"/>
          <w:color w:val="000000"/>
          <w:sz w:val="28"/>
          <w:szCs w:val="28"/>
        </w:rPr>
        <w:t xml:space="preserve">помощью </w:t>
      </w:r>
      <w:proofErr w:type="spellStart"/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Chip</w:t>
      </w:r>
      <w:proofErr w:type="spellEnd"/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1.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Включите машину.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2.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Удалить контейнер и повернуть машину назад таким образом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что вы можете видеть порт программирования.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3.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 задней части машины обращено к вам, вставьте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пользовательских запрограммирован чип (со словами: "Это SIDE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Стоящих перед передней части машины "влево)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 порту, расположенному на правой стороне машины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противоположного включения / выключения.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Аккуратно, пока чип занимается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 порту.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Дисплее появится надпись "новый модуль."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4.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В течение 10 секунд, шесть предварительно заданных кнопок будет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перепрограммировать и отображения окна будет читать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"Сохраненные", затем "Готово".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5.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Удалить программирования чипа, вернуть ее к первоначальному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lastRenderedPageBreak/>
        <w:t>пакет и храните в безопасном, легко доступном месте.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6.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Нажмите одну из шести предварительно заданных кнопок, чтобы выявить, на дисплее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окна, название программы / пить.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Кнопка SET UP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Рецепт 1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Кнопка SET UP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РЕЦЕПТ 17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Кнопка SET UP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РЕЦЕПТ 17--------&gt; 1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ГОТОВ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Пользовательские Запрограммированный Chip11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Сброс предварительно заданных кнопок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  <w:r w:rsidRPr="006E71A6">
        <w:rPr>
          <w:rStyle w:val="apple-style-span"/>
          <w:rFonts w:ascii="Arial" w:hAnsi="Arial" w:cs="Arial"/>
          <w:color w:val="000000"/>
          <w:sz w:val="28"/>
          <w:szCs w:val="28"/>
        </w:rPr>
        <w:t>на заводские настройки</w:t>
      </w:r>
      <w:r w:rsidRPr="006E71A6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E71A6">
        <w:rPr>
          <w:rFonts w:ascii="Arial" w:hAnsi="Arial" w:cs="Arial"/>
          <w:color w:val="000000"/>
          <w:sz w:val="28"/>
          <w:szCs w:val="28"/>
          <w:highlight w:val="yellow"/>
        </w:rPr>
        <w:br/>
      </w:r>
    </w:p>
    <w:p w:rsidR="00CD7CAA" w:rsidRPr="006E71A6" w:rsidRDefault="00CE5771" w:rsidP="00CD7CAA">
      <w:pPr>
        <w:rPr>
          <w:rFonts w:ascii="Arial" w:hAnsi="Arial" w:cs="Arial"/>
          <w:sz w:val="28"/>
          <w:szCs w:val="28"/>
        </w:rPr>
      </w:pPr>
      <w:r w:rsidRPr="006E71A6">
        <w:rPr>
          <w:rStyle w:val="apple-converted-space"/>
          <w:rFonts w:ascii="Arial" w:hAnsi="Arial" w:cs="Arial"/>
          <w:color w:val="000000"/>
          <w:sz w:val="28"/>
          <w:szCs w:val="28"/>
          <w:shd w:val="clear" w:color="auto" w:fill="FFFFFF"/>
        </w:rPr>
        <w:t> </w:t>
      </w:r>
      <w:r w:rsidR="00CD7CAA" w:rsidRPr="006E71A6">
        <w:rPr>
          <w:rFonts w:ascii="Arial" w:hAnsi="Arial" w:cs="Arial"/>
          <w:sz w:val="28"/>
          <w:szCs w:val="28"/>
        </w:rPr>
        <w:t xml:space="preserve">Программируемая заказчиком микросхема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11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Возвращение кнопок настройки к установкам по умолчанию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1. Чтобы получить доступ к настройкам, необходимо включить питание (выключатель питания расположен  на задней части основания двигателя), удерживая нажатой кнопку 2.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2. Когда модуль включится, на дисплее поочередно появится три окна, а затем — информация о статусе состояния двигателя. Ещё раз нажмите кнопку 2 и удерживайте ее в течение 12 секунд для того, чтобы просмотреть настройки меню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3.  Пролистайте информацию, представленную на экране, с помощью кнопки 2. На дисплее отобразится надпись «1 </w:t>
      </w:r>
      <w:r w:rsidRPr="006E71A6">
        <w:rPr>
          <w:rFonts w:ascii="Arial" w:hAnsi="Arial" w:cs="Arial"/>
          <w:sz w:val="28"/>
          <w:szCs w:val="28"/>
          <w:lang w:val="en-US"/>
        </w:rPr>
        <w:t>TO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OVERWRITE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CURRENT</w:t>
      </w:r>
      <w:r w:rsidRPr="006E71A6">
        <w:rPr>
          <w:rFonts w:ascii="Arial" w:hAnsi="Arial" w:cs="Arial"/>
          <w:sz w:val="28"/>
          <w:szCs w:val="28"/>
        </w:rPr>
        <w:t xml:space="preserve"> </w:t>
      </w:r>
      <w:r w:rsidRPr="006E71A6">
        <w:rPr>
          <w:rFonts w:ascii="Arial" w:hAnsi="Arial" w:cs="Arial"/>
          <w:sz w:val="28"/>
          <w:szCs w:val="28"/>
          <w:lang w:val="en-US"/>
        </w:rPr>
        <w:t>PROGRAM</w:t>
      </w:r>
      <w:r w:rsidRPr="006E71A6">
        <w:rPr>
          <w:rFonts w:ascii="Arial" w:hAnsi="Arial" w:cs="Arial"/>
          <w:sz w:val="28"/>
          <w:szCs w:val="28"/>
        </w:rPr>
        <w:t>» («1. Перезаписать текущую программу»). Нажмите кнопку 1, чтобы вернуться к настройкам по умолчанию.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lastRenderedPageBreak/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Программирование микросхемы: если вы выполнили вышеописанные шаги, но соответствующие настройки программирования не проявились уже при первом использовании блендера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, поверните микросхему на 180º и попробуйте выполнить процедуру ещё раз.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12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Компактный колпак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Звукоизолирующий колпак: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1. Звукоизолирующий колпак можно снять, открыв его и установив в горизонтальном положении. Затем следует аккуратно раздвинуть стороны колпака над круглыми петлями и снять его.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2. Чтобы снова установить звукоизолирующий колпак, необходимо аккуратно раздвинуть его стороны и расположить его так, чтобы соответствующие прорези оказались над круглыми петлями.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Рис. 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14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Контейнеры:</w:t>
      </w:r>
    </w:p>
    <w:p w:rsidR="00CD7CAA" w:rsidRPr="006E71A6" w:rsidRDefault="00CD7CAA" w:rsidP="00CD7CA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Блендеры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Quiet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One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® оптимизированы для использования вместе с контейнером Vitamix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Advance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® 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(3-х сторонний контейнер). Используемая в модели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The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Quiet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One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® компактная крышка не подходит стандартному контейнеру 64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2,0 л. Чтобы получить более подробную информацию, свяжитесь с сервисным центром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800-886-5235 или со своим дистрибьютором.</w:t>
      </w:r>
    </w:p>
    <w:p w:rsidR="00CD7CAA" w:rsidRPr="006E71A6" w:rsidRDefault="00CD7CAA" w:rsidP="00CD7CAA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За пределы США и Канады блендер может поставляться с различными конфигурациями контейнера. 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Задняя крышка: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Для того чтобы понизить уровень шума,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шумопоглощающее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покрытие в модели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The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Quiet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One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® прикреплено к основанию блендера при помощи запатентованной магнитной системы. Такая система не просто понижает уровень шума блендера, возникающего из-за механически прикреплённых крышек, — ее также можно быстро вынуть и почистить.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Чтобы извлечь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шумопоглощающее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покрытие:</w:t>
      </w:r>
    </w:p>
    <w:p w:rsidR="00CD7CAA" w:rsidRPr="006E71A6" w:rsidRDefault="00CD7CAA" w:rsidP="00CD7CA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сначала убедитесь, что из модуля извлекли контейнер</w:t>
      </w:r>
    </w:p>
    <w:p w:rsidR="00CD7CAA" w:rsidRPr="006E71A6" w:rsidRDefault="00CD7CAA" w:rsidP="00CD7CA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возьмите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шумопоглощающее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покрытие обеими руками</w:t>
      </w:r>
    </w:p>
    <w:p w:rsidR="00CD7CAA" w:rsidRPr="006E71A6" w:rsidRDefault="00CD7CAA" w:rsidP="00CD7CAA">
      <w:pPr>
        <w:numPr>
          <w:ilvl w:val="0"/>
          <w:numId w:val="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немного наклоните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шумопоглощающее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покрытие назад и потяните его вверх (см. рис.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)</w:t>
      </w:r>
    </w:p>
    <w:p w:rsidR="00CD7CAA" w:rsidRPr="006E71A6" w:rsidRDefault="00CD7CAA" w:rsidP="00CD7CAA">
      <w:pPr>
        <w:ind w:left="72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Чтобы заменить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шумопоглощающее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покрытие:</w:t>
      </w:r>
    </w:p>
    <w:p w:rsidR="00CD7CAA" w:rsidRPr="006E71A6" w:rsidRDefault="00CD7CAA" w:rsidP="00CD7CAA">
      <w:pPr>
        <w:numPr>
          <w:ilvl w:val="0"/>
          <w:numId w:val="3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отсоедините заднюю крышку от звукопоглощающего колпака</w:t>
      </w:r>
    </w:p>
    <w:p w:rsidR="00CD7CAA" w:rsidRPr="006E71A6" w:rsidRDefault="00CD7CAA" w:rsidP="00CD7CAA">
      <w:pPr>
        <w:numPr>
          <w:ilvl w:val="0"/>
          <w:numId w:val="3"/>
        </w:numPr>
        <w:spacing w:after="0" w:line="240" w:lineRule="auto"/>
        <w:ind w:left="1134" w:hanging="425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выровняйте отверстие на основании задней крышки (см. рис </w:t>
      </w:r>
      <w:r w:rsidRPr="006E71A6">
        <w:rPr>
          <w:rFonts w:ascii="Arial" w:hAnsi="Arial" w:cs="Arial"/>
          <w:sz w:val="28"/>
          <w:szCs w:val="28"/>
          <w:lang w:val="en-US"/>
        </w:rPr>
        <w:t>C</w:t>
      </w:r>
      <w:r w:rsidRPr="006E71A6">
        <w:rPr>
          <w:rFonts w:ascii="Arial" w:hAnsi="Arial" w:cs="Arial"/>
          <w:sz w:val="28"/>
          <w:szCs w:val="28"/>
        </w:rPr>
        <w:t>)</w:t>
      </w:r>
    </w:p>
    <w:p w:rsidR="00CD7CAA" w:rsidRPr="006E71A6" w:rsidRDefault="00CD7CAA" w:rsidP="00CD7CAA">
      <w:pPr>
        <w:numPr>
          <w:ilvl w:val="0"/>
          <w:numId w:val="3"/>
        </w:numPr>
        <w:spacing w:after="0" w:line="240" w:lineRule="auto"/>
        <w:ind w:left="1134" w:hanging="425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медленно поместите заднюю крышку, захватив ее с одной стороны центрирующей платформы, в положение, гарантирующее, что звукопоглощающая прокладка не будет сдавлена основанием (рис. </w:t>
      </w:r>
      <w:r w:rsidRPr="006E71A6">
        <w:rPr>
          <w:rFonts w:ascii="Arial" w:hAnsi="Arial" w:cs="Arial"/>
          <w:sz w:val="28"/>
          <w:szCs w:val="28"/>
          <w:lang w:val="en-US"/>
        </w:rPr>
        <w:t>D</w:t>
      </w:r>
      <w:r w:rsidRPr="006E71A6">
        <w:rPr>
          <w:rFonts w:ascii="Arial" w:hAnsi="Arial" w:cs="Arial"/>
          <w:sz w:val="28"/>
          <w:szCs w:val="28"/>
        </w:rPr>
        <w:t>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Рисунок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Рисунок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Рисунок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D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15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двухсекционная крышка (Рис. А)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Контейнер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Advance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® (48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/1,4 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Двухсекционную крышку довольно просто мыть, надевать, снимать и </w:t>
      </w:r>
      <w:r w:rsidRPr="006E71A6">
        <w:rPr>
          <w:rFonts w:ascii="Arial" w:hAnsi="Arial" w:cs="Arial"/>
          <w:sz w:val="28"/>
          <w:szCs w:val="28"/>
        </w:rPr>
        <w:t>закреплять</w:t>
      </w:r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numPr>
          <w:ilvl w:val="0"/>
          <w:numId w:val="4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чтобы снять полностью зафиксированную крышку, поднимите 2 лапки, потяните крышку вверх и снимите её</w:t>
      </w:r>
    </w:p>
    <w:p w:rsidR="00CD7CAA" w:rsidRPr="006E71A6" w:rsidRDefault="00CD7CAA" w:rsidP="00CD7CAA">
      <w:pPr>
        <w:numPr>
          <w:ilvl w:val="0"/>
          <w:numId w:val="4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поверните заглушку центральной крышки, чтобы закрепить или снять её.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Односекционная крышка (Рис.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Контейнер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Advance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® 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/1,4 л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Односекционную крышку довольно просто мыть, надевать, снимать и </w:t>
      </w:r>
      <w:r w:rsidRPr="006E71A6">
        <w:rPr>
          <w:rFonts w:ascii="Arial" w:hAnsi="Arial" w:cs="Arial"/>
          <w:sz w:val="28"/>
          <w:szCs w:val="28"/>
        </w:rPr>
        <w:t>закреплять</w:t>
      </w:r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numPr>
          <w:ilvl w:val="0"/>
          <w:numId w:val="5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 односекционной крышки нет заглушки</w:t>
      </w:r>
    </w:p>
    <w:p w:rsidR="00CD7CAA" w:rsidRPr="006E71A6" w:rsidRDefault="00CD7CAA" w:rsidP="00CD7CAA">
      <w:pPr>
        <w:numPr>
          <w:ilvl w:val="0"/>
          <w:numId w:val="5"/>
        </w:numPr>
        <w:spacing w:after="0" w:line="240" w:lineRule="auto"/>
        <w:ind w:left="1134" w:hanging="425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ингредиенты можно добавлять через отверстие сверху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Чтобы закрепить заглушку крышки, поверните её так, чтобы зафиксировать одну из лапок между канавками сверху резиновой крышки.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Сборка блендера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Рис.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Рис.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16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Сборка лезвий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Сборка лопастной мешалки: в сборку лезвий входит лезвие из закалённой нержавеющей стали со стальными шарикоподшипниками с двумя уплотнениями для максимальной прочности. Массивные лезвия буквально разбивают молекулы пищи и льда в контейнере, а значит, более эффективно формируют однородную смесь. Чтобы очистить лезвия, не нужно их снимать (см. информацию ниже по  установке и замене).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Шлиц привода</w:t>
      </w:r>
      <w:r w:rsidRPr="006E71A6">
        <w:rPr>
          <w:rFonts w:ascii="Arial" w:hAnsi="Arial" w:cs="Arial"/>
          <w:sz w:val="28"/>
          <w:szCs w:val="28"/>
        </w:rPr>
        <w:t>: в головке привода на основании мотора (для поворота лезвия)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Замечание: съем или замена контейнера во время вращения муфты приведёт к появлению характерного стука (эту часть НЕЛЬЗЯ удалять)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Стопорная гайка: должна быть плотно затянута.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Следует использовать гаечный ключ для стопорной гайки (см. информацию ниже по съему и замене).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Удаление лезвий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Иногда возникает необходимость дополнительной чистки лезвий. Для того чтобы снять их, можно приобрести простой в использовании гаечный ключ (позиция </w:t>
      </w:r>
      <w:r w:rsidRPr="006E71A6">
        <w:rPr>
          <w:rFonts w:ascii="Arial" w:hAnsi="Arial" w:cs="Arial"/>
          <w:sz w:val="28"/>
          <w:szCs w:val="28"/>
        </w:rPr>
        <w:t>#15596</w:t>
      </w:r>
      <w:r w:rsidRPr="006E71A6">
        <w:rPr>
          <w:rFonts w:ascii="Arial" w:hAnsi="Arial" w:cs="Arial"/>
          <w:color w:val="000000"/>
          <w:sz w:val="28"/>
          <w:szCs w:val="28"/>
        </w:rPr>
        <w:t>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Переверните контейнер и крепко зафиксируйте его.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Вставьте гаечный ключ в канавку стопорной гайки и поверните по часовой стрелке, чтобы её ослабить. Прежде чем снимать лезвия, оберните их тряпочкой и уберите гаечный ключ.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Замена лезвий: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Переверните контейнер. Оберните лезвия тряпочкой, вставьте их в нижнюю часть контейнера и выровняйте в соответствии с боковыми сторонами. Установите сверху гайку и закрутите её.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Осторожно поверните гаечный ключ по часовой стрелке до упора.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 применяйте силу. Если вы закрутили гайку недостаточно сильно, то заметите, что контейнер начал сильнее шуметь.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Гаечный ключ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Использование гаечного ключа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Предупреждение!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Никогда не пользуйтесь лезвиями с расшатанными, повреждёнными или зазубренными компонентами.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Меры предосторожности: не удаляйте лезвия или сборку лезвий без крайней необходимости!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Никогда не разбирайте сборку лезвий, иначе гарантия будет аннулирована.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17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Установка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18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Встраиваемый блендер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Подготовка </w:t>
      </w:r>
      <w:proofErr w:type="spellStart"/>
      <w:r w:rsidRPr="006E71A6">
        <w:rPr>
          <w:rFonts w:ascii="Arial" w:hAnsi="Arial" w:cs="Arial"/>
          <w:sz w:val="28"/>
          <w:szCs w:val="28"/>
        </w:rPr>
        <w:t>барной</w:t>
      </w:r>
      <w:proofErr w:type="spellEnd"/>
      <w:r w:rsidRPr="006E71A6">
        <w:rPr>
          <w:rFonts w:ascii="Arial" w:hAnsi="Arial" w:cs="Arial"/>
          <w:sz w:val="28"/>
          <w:szCs w:val="28"/>
        </w:rPr>
        <w:t xml:space="preserve"> стойки: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перед тем, как вырезать отверстия, убедитесь, достаточно ли для двигателя места под стойкой.  Мотор будет располагаться на 3 дюйма/7,6 см ниже стойки, однако предпочтительнее оставить, по крайней мере, 10 дюймов/25,4 см до полочек и оборудования, находящегося под стойкой. К тому же, при использовании съёмной конструкции колпака задняя часть отверстия должна находиться на расстоянии, по крайней мере, в 4,3 дюйма/10,8 см от любой стены , чтобы обеспечить достаточный зазор до звукопоглощающего колпака.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дополнительно понадобится 4 дюйма/10,2 см свободного пространства над верхней частью колпака, чтобы обеспечить доступ к встраиваемому блендеру для его установки либо съема.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при установке модуля в шкаф с дверцами (включая шкафы с занавесками), необходимо использовать гибкий воздуховод диаметром 4 дюйма/10,2 см для вытяжной вентиляции. Подсоедините воздуховод к нижней части вытяжки, прижав конец рукава к соответствующей части модуля. Проведите воздуховод наружу из шкафа с тем, чтобы вентиляция осуществлялась надлежащим образом. Многочисленные блоки должны направлять воздух не в общую систему труб, а в отдельные части с раздельными  вентиляционными каналами.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при прорези отверстий для установки нескольких встраиваемых модулей необходимо расположить край блендера, по крайней мере, на 12дюймов/30,5 см в сторону, чтобы гарантировать быструю очистку механизмов и надлежащую вентиляцию между ними.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при установке встраиваемого модуля на 120В рекомендуется установить под стойкой, по крайней мере, одну розетку на 20 А, доступную на расстоянии 6 футов/1,8 м. При установке модулей на 220В и 100В необходимо провести выделенную линию (в целях обеспечения надлежащего электроснабжения следует проконсультироваться с электриком).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lastRenderedPageBreak/>
        <w:t>при установке встраиваемого модуля также потребуется прокладка (поставляется в оригинальной комплектации), которая размещается между аппаратом и стойкой.</w:t>
      </w:r>
    </w:p>
    <w:p w:rsidR="00CD7CAA" w:rsidRPr="006E71A6" w:rsidRDefault="00CD7CAA" w:rsidP="00CD7CAA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для того чтобы получить более подробную информацию по установке, обратитесь к схеме на встраиваемый блендер </w:t>
      </w:r>
      <w:proofErr w:type="spellStart"/>
      <w:r w:rsidRPr="006E71A6">
        <w:rPr>
          <w:rFonts w:ascii="Arial" w:hAnsi="Arial" w:cs="Arial"/>
          <w:sz w:val="28"/>
          <w:szCs w:val="28"/>
        </w:rPr>
        <w:t>Quiet</w:t>
      </w:r>
      <w:proofErr w:type="spellEnd"/>
      <w:r w:rsidRPr="006E71A6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sz w:val="28"/>
          <w:szCs w:val="28"/>
        </w:rPr>
        <w:t>One</w:t>
      </w:r>
      <w:proofErr w:type="spellEnd"/>
      <w:r w:rsidRPr="006E71A6">
        <w:rPr>
          <w:rFonts w:ascii="Arial" w:hAnsi="Arial" w:cs="Arial"/>
          <w:sz w:val="28"/>
          <w:szCs w:val="28"/>
        </w:rPr>
        <w:t>® (поставляется в оригинальной комплектации).</w:t>
      </w: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Предупреждение!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Не подсоединяйте воздуховод к стене, потолку, а также шкафам и различным конструкциям.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Не используйте рукавные и иные похожие хомуты для того, чтобы подсоединить воздуховод к механизму.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При съеме блендера со стойки в первую очередь извлеките контейнер, звукопоглощающий колпак и заднюю крышку. При этом старайтесь не подвергать блендер ударам. Не используйте прокладку встраиваемого блендера, если стойка сделана из дерева, иначе на стойке образуются пятна.</w:t>
      </w: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Не следует использовать встраиваемый блендер на деревянной столешнице, поскольку прокладка, расположенная между механизмом и стойкой, оставляет на дереве чёрные следы. Пространство под стойкой должно надлежащим образом вентилироваться с тем, чтобы была обеспечена циркуляция воздуха вокруг каждого двигателя (это продлит срок службы блендера). Если рядом с механизмом хранятся сахар, различные смеси, порошки и т.д., следует убедиться в том, что контейнеры плотно закрыты, иначе входящая струя воздуха и выпускаемая струя, образующиеся при работе блендера, будут рассеивать вокруг частички продуктов.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12 дюймов/30,5 см 12 дюймов/30,5 см 12 дюймов/30,5 см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Дополнительная информация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lastRenderedPageBreak/>
        <w:t>Модуль (если применяется)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Дополнительная информация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Модуль (если применяется)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Встраиваемый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Отверстие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Вырезать: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4,4 дюйма/11,1см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5,9 дюймов/14,9см</w:t>
      </w: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19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Настольные и встраиваемые блендеры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Электрические требования: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- 120В 5-/60Гц, 15 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- используется </w:t>
      </w:r>
      <w:proofErr w:type="spellStart"/>
      <w:r w:rsidRPr="006E71A6">
        <w:rPr>
          <w:rFonts w:ascii="Arial" w:hAnsi="Arial" w:cs="Arial"/>
          <w:sz w:val="28"/>
          <w:szCs w:val="28"/>
        </w:rPr>
        <w:t>трехконтактный</w:t>
      </w:r>
      <w:proofErr w:type="spellEnd"/>
      <w:r w:rsidRPr="006E71A6">
        <w:rPr>
          <w:rFonts w:ascii="Arial" w:hAnsi="Arial" w:cs="Arial"/>
          <w:sz w:val="28"/>
          <w:szCs w:val="28"/>
        </w:rPr>
        <w:t xml:space="preserve"> кабель с заземлением стандарта США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рекомендуется установить розетку на 20 А для каждого аппарата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Не используйте удлинители.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- 220-240В, 50/60Гц, 1300-1550Вт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- 100В (Япония), 50/60Гц, 100Вт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Размеры настольного блендера: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высота 18 дюймов/45,7 см с закрытой крышкой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высота 24,5 дюймов/62,2 см с открытой крышкой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- глубина 10,7 дюймов/27,2 см с ручкой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lastRenderedPageBreak/>
        <w:t>- ширина 8,5 дюймов/21,6 см</w:t>
      </w:r>
    </w:p>
    <w:p w:rsidR="00CD7CAA" w:rsidRPr="006E71A6" w:rsidRDefault="00CD7CAA" w:rsidP="00CD7CAA">
      <w:pPr>
        <w:rPr>
          <w:rFonts w:ascii="Arial" w:hAnsi="Arial" w:cs="Arial"/>
          <w:color w:val="FF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Размеры встраиваемого блендера: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- высота 16,5 дюймов/41,9 см с закрытой крышкой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высота 23 дюйма/58,4 см с открытой крышкой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- глубина 10,7 дюймов/27,2 см с ручкой 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ширина 8,5 дюймов/21,6 см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- глубина под стойкой: 1,2 дюйма /3 см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Рекомендуемое расстояние между аппаратами и до ближайшей поверхности либо стены: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12 дюймов/30,5 см от края каждого аппарата либо как можно дальше.</w:t>
      </w: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>Уход за аппаратом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20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Чистящие средства: не используйте для чистки абразивные чистящие средства, а также концентрированные отбеливающие вещества. Не используйте для чистки поликарбонатных компонентов (т.е., контейнеров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Advance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®  и крышек) чистящие средства, в состав которых входят дезинфицирующие средства на основе четвертичных соединений. Не используйте для чистки средства для автоматического мытья посуды, чистящие средства для духовки, металлические и другие абразивные мочалки.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Колпак: не мойте звукопоглощающий колпак, ручку и заднюю крышку в посудомоечной машине. Не рекомендуется разбирать ручку во время мойки. Однако если вы решили снять ручку с колпака, не прикручивайте её слишком сильно к колпаку после мойки — это может привести к повреждению блендера.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Контейнер: следите, чтобы смеси, жидкости и пищевые продукты не засыхали в контейнере (после использования контейнер необходимо сполоснуть). Засохшие продукты могут налипнуть на лезвие и ослабить/порвать уплотнение подшипника при повторном запуске. Не ставьте контейнеры в морозилку. Очень низкая температура в сочетании с горячими ингредиентами и/или быстрым воздействием лезвия могут расколоть контейнер.  Не рекомендуется применение в микроволновой печи или мытьё в посудомоечной машине.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21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Основание мотора/панель управления: отключите сетевой шнур. Аккуратно протрите внешнюю поверхность мягкой влажной тряпочкой, смоченной слабым раствором теплой воды и неабразивного моющего средства, либо воспользуйтесь неабразивным чистящим средством в виде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спрея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. Старайтесь не поцарапать дисплей на панели управления. Никогда не погружайте основание мотора в воду или другую жидкость. Затем протрите мотор мягкой хлопчатобумажной тканью.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Крышка: крышку следует промыть в тёплой мыльной воде, затем сполоснуть ее и просушить.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Звукопоглощающий колпак: колпак можно снять (см. стр. 14 и 15) и почистить, поместив под струю воды и протерев мягкой тканью. Затем колпак следует насухо вытереть и установить на место.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Шумопоглощающая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прокладка и платформа для установки контейнера: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шумопоглощающую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прокладку, расположенную между основанием и звукопоглощающим колпаком, можно снять, просто отсоединив её от основания после того, как снят колпак (см. описание того, как снять колпак, на стр. 14 и 15). 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Промойте прокладку и платформу в тёплой мыльной воде, затем сполосните их под струёй воды и просушите.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Перед тем, как использовать аппарат, установите их на место. Чтобы заново установить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шумопоглощающую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прокладку, просто положите её на основание, убедившись, что она плотно прилегает к платформе. Переместите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шумопоглащающую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прокладку, как указано на стр. 15. Убедитесь, что прокладка правильно прилегает к блендеру и </w:t>
      </w: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платформе. Прокладка и платформа должны ровно располагаться на основании мотора.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Контейнер: при разработке контейнера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Advance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® учитывалось, что он должен быть устойчив к воздействию химических веществ. Однако в целях обеспечения максимального срока службы контейнера рекомендуется ручная мойка.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Для чистки: промойте всё части контейнера в тёплой мыльной воде, затем сполосните их и просушите.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 смачивайте водой сборку лезвий.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Для дезинфекции: после того, как будут удалены все твёрдые остатки пищи, на ¾ заполните контейнер дезинфицирующим раствором. Установите контейнер на основании мотора и крепко зафиксируйте сверху двухсекционную крышку. На 30 секунд включите аппарат на максимальную скорость. Выключите блендер и дайте жидкости постоять в контейнере ещё 1-1.5 минуты. Вылейте раствор. Снова установите контейнер на основании мотора и, не наливая в него жидкость, включите аппарат ещё на 5 сек. Не прополаскивайте контейнер после дезинфекции — пусть он высохнет на воздухе.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Важная информация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Звукопоглощающая прокладка: не мыть в посудомоечной машине. Из-за воздействия высокой температуры и химических веществ она может разбухнуть. Также не следует держать ее в воде, иначе прокладка впитает воду и разбухнет.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Может потребоваться от 24 до 48 часов сушки на воздухе, перед тем как она примет свою прежнюю форму.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Сборка лезвий: Не погружайте в воду лопастную мешалку.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* Протирая область вокруг элементов управления или каких-либо электрических компонентов, убедитесь, что губка/тряпка отжаты.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** Чтобы увеличить срок службы контейнера из поликарбоната, компания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рекомендует использовать мыло с низким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Ph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фактором, например жидкое чистящее средство для посудомоечной машины (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Ivory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Liquid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®). Мойка в посудомоечной машине не рекомендуется вследствие особого состава поликарбонатов.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*** Рекомендуемый раствор для проведения дезинфекции: 1,5 ч.л./7,4 мл промышленного либо приготовленного в домашних условиях отбеливающего средства, разведенного в 2 квартах/1,9 л воды.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Проблемы:</w:t>
      </w:r>
    </w:p>
    <w:p w:rsidR="00CD7CAA" w:rsidRPr="006E71A6" w:rsidRDefault="00CD7CAA" w:rsidP="00CD7CAA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громкий шум в области лезвий контейнера блендера</w:t>
      </w:r>
    </w:p>
    <w:p w:rsidR="00CD7CAA" w:rsidRPr="006E71A6" w:rsidRDefault="00CD7CAA" w:rsidP="00CD7CAA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лезвия контейнера не вращаются</w:t>
      </w:r>
    </w:p>
    <w:p w:rsidR="00CD7CAA" w:rsidRPr="006E71A6" w:rsidRDefault="00CD7CAA" w:rsidP="00CD7CAA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нарастающая вибрация</w:t>
      </w:r>
    </w:p>
    <w:p w:rsidR="00CD7CAA" w:rsidRPr="006E71A6" w:rsidRDefault="00CD7CAA" w:rsidP="00CD7CAA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утечка из нижней части контейнера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Возможные действия: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Повреждена или изношена головка привода. Необходимо ее заменить (позиция #891). Инструкции прилагаются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. Проверьте сборки лезвий — возможно, лезвия расшатаны, повреждены либо зазубрены. При необходимости замените их.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</w:t>
      </w:r>
      <w:r w:rsidRPr="006E71A6">
        <w:rPr>
          <w:rFonts w:ascii="Arial" w:hAnsi="Arial" w:cs="Arial"/>
          <w:color w:val="000000"/>
          <w:sz w:val="28"/>
          <w:szCs w:val="28"/>
        </w:rPr>
        <w:t>. Закрутите стопорную гайку с помощью гаечного ключа по часовой стрелке до упора (см. стр. 17)</w:t>
      </w:r>
    </w:p>
    <w:p w:rsidR="00CD7CAA" w:rsidRPr="006E71A6" w:rsidRDefault="00CD7CAA" w:rsidP="00CD7CA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сильный шум от размола из мотора блендера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Повреждены подшипники мотора; возможно, блендер необходимо отремонтировать.</w:t>
      </w:r>
    </w:p>
    <w:p w:rsidR="00CD7CAA" w:rsidRPr="006E71A6" w:rsidRDefault="00CD7CAA" w:rsidP="00CD7CA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не запускается</w:t>
      </w:r>
    </w:p>
    <w:p w:rsidR="00CD7CAA" w:rsidRPr="006E71A6" w:rsidRDefault="00CD7CAA" w:rsidP="00CD7CAA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 на дисплее отсутствует сообщение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Ready</w:t>
      </w:r>
      <w:r w:rsidRPr="006E71A6">
        <w:rPr>
          <w:rFonts w:ascii="Arial" w:hAnsi="Arial" w:cs="Arial"/>
          <w:color w:val="000000"/>
          <w:sz w:val="28"/>
          <w:szCs w:val="28"/>
        </w:rPr>
        <w:t>» («Готов»)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>. Снова проверьте, подключён ли сетевой шнур к сети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Проверьте, находится ли переключатель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</w:t>
      </w:r>
      <w:r w:rsidRPr="006E71A6">
        <w:rPr>
          <w:rFonts w:ascii="Arial" w:hAnsi="Arial" w:cs="Arial"/>
          <w:color w:val="000000"/>
          <w:sz w:val="28"/>
          <w:szCs w:val="28"/>
        </w:rPr>
        <w:t>/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Off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Вкл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/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Выкл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) в положение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</w:t>
      </w:r>
      <w:r w:rsidRPr="006E71A6"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Вкл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).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Переключите переключатель сначала в положение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Off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(Выкл.), затем в положение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(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Вкл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.) для перезагрузки электроники</w:t>
      </w:r>
    </w:p>
    <w:p w:rsidR="00CD7CAA" w:rsidRPr="006E71A6" w:rsidRDefault="00CD7CAA" w:rsidP="00CD7CA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начинает работать и сразу выключается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Убедитесь, что блендер подключен к электрической сети.</w:t>
      </w:r>
    </w:p>
    <w:p w:rsidR="00CD7CAA" w:rsidRPr="006E71A6" w:rsidRDefault="00CD7CAA" w:rsidP="00CD7CAA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дисплее: «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Shut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Down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See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Manual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» («Выключите и обратитесь к инструкции»)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Дайте блендеру охладиться в течение часа, а затем включите его снова.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дисплее: «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Motor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Locked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Program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Terminated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» («Мотор заблокирован, программа остановлена»)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Дайте блендеру охладиться в течение часа, а затем включите его снова.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не всегда запускается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дисплее: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No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Program</w:t>
      </w:r>
      <w:r w:rsidRPr="006E71A6">
        <w:rPr>
          <w:rFonts w:ascii="Arial" w:hAnsi="Arial" w:cs="Arial"/>
          <w:color w:val="000000"/>
          <w:sz w:val="28"/>
          <w:szCs w:val="28"/>
        </w:rPr>
        <w:t>» («Нет программы»), когда кнопка нажата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при нажатии кнопки запускается  неправильная программа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запускается самостоятельно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 работает кнопка для запуска программы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не запускается с первой попытки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блендер работает, но на дисплее не отображается информация </w:t>
      </w:r>
    </w:p>
    <w:p w:rsidR="00CD7CAA" w:rsidRPr="006E71A6" w:rsidRDefault="00CD7CAA" w:rsidP="00CD7CAA">
      <w:pPr>
        <w:numPr>
          <w:ilvl w:val="0"/>
          <w:numId w:val="10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кнопки программы запускают блендер на одной и той же скорости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>. Выключите блендер, а затем включите, чтобы сбросить программу.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b</w:t>
      </w:r>
      <w:r w:rsidRPr="006E71A6">
        <w:rPr>
          <w:rFonts w:ascii="Arial" w:hAnsi="Arial" w:cs="Arial"/>
          <w:color w:val="000000"/>
          <w:sz w:val="28"/>
          <w:szCs w:val="28"/>
        </w:rPr>
        <w:t>. Попробуйте подключить блендер к другой розетке.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Диагностика неисправностей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22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Проблемы: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дисплее: «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Corrupt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Data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» («Неверные данные»)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Возможные действия: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Выключите блендер и включите снова для сброса программы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сообщение на дисплее «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Thermal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Sensor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Failure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» («Не работает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термодатчик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Свяжитесь со службой технической поддержки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блендер останавливается в середине цикла смешивания, происходит сброс программы; сообщение на дисплее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General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Program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» («Основная программа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>»), а затем «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Ready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» («Готов»)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</w:t>
      </w:r>
      <w:r w:rsidRPr="006E71A6">
        <w:rPr>
          <w:rFonts w:ascii="Arial" w:hAnsi="Arial" w:cs="Arial"/>
          <w:color w:val="000000"/>
          <w:sz w:val="28"/>
          <w:szCs w:val="28"/>
        </w:rPr>
        <w:t>. Подключите блендер к собственному источнику питания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lastRenderedPageBreak/>
        <w:t>b</w:t>
      </w:r>
      <w:r w:rsidRPr="006E71A6">
        <w:rPr>
          <w:rFonts w:ascii="Arial" w:hAnsi="Arial" w:cs="Arial"/>
          <w:color w:val="000000"/>
          <w:sz w:val="28"/>
          <w:szCs w:val="28"/>
        </w:rPr>
        <w:t>. Убедитесь, что блендер не подключён через удлинитель.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если блендер перегрелся: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Мотор остановится, и на экране пробежит надпись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Motor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Has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Overheated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Remove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the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Container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,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then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Press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Start</w:t>
      </w:r>
      <w:r w:rsidRPr="006E71A6">
        <w:rPr>
          <w:rFonts w:ascii="Arial" w:hAnsi="Arial" w:cs="Arial"/>
          <w:color w:val="000000"/>
          <w:sz w:val="28"/>
          <w:szCs w:val="28"/>
        </w:rPr>
        <w:t>» («Мотор перегрелся. Выньте контейнер и затем нажмите Старт»), в то время как сообщение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Hot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Shutdown</w:t>
      </w:r>
      <w:r w:rsidRPr="006E71A6">
        <w:rPr>
          <w:rFonts w:ascii="Arial" w:hAnsi="Arial" w:cs="Arial"/>
          <w:color w:val="000000"/>
          <w:sz w:val="28"/>
          <w:szCs w:val="28"/>
        </w:rPr>
        <w:t>» («Выключение из-за перегрева») будет оставаться на дисплее, предупреждая вас о проблеме.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Выньте контейнер, закройте звукопоглощающий колпак, нажмите кнопку «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Start</w:t>
      </w:r>
      <w:r w:rsidRPr="006E71A6">
        <w:rPr>
          <w:rFonts w:ascii="Arial" w:hAnsi="Arial" w:cs="Arial"/>
          <w:color w:val="000000"/>
          <w:sz w:val="28"/>
          <w:szCs w:val="28"/>
        </w:rPr>
        <w:t>/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Stop</w:t>
      </w:r>
      <w:r w:rsidRPr="006E71A6">
        <w:rPr>
          <w:rFonts w:ascii="Arial" w:hAnsi="Arial" w:cs="Arial"/>
          <w:color w:val="000000"/>
          <w:sz w:val="28"/>
          <w:szCs w:val="28"/>
        </w:rPr>
        <w:t>» («Старт/Стоп») и включите блендер на 2 минуты. Когда мотор охладится, на дисплее появится сообщение «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Ready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» («Готов»).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Если с помощью этих рекомендаций вы не можете привести блендер в рабочее состояние, позвоните в техническую поддержку Vitamix® по номеру 800-886-5235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Если вы купили оборудование за пределами США, свяжитесь с местным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или позвоните в международное подразделение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+1.440.782.2450 либо отправьте электронное письмо по адресу </w:t>
      </w:r>
      <w:hyperlink r:id="rId5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 xml:space="preserve">. для ближайшего дистрибьютора. Ответы на свои вопросы вы также можете найти на сайте </w:t>
      </w:r>
      <w:hyperlink r:id="rId6" w:history="1">
        <w:r w:rsidRPr="006E71A6">
          <w:rPr>
            <w:rStyle w:val="a5"/>
            <w:rFonts w:ascii="Arial" w:hAnsi="Arial" w:cs="Arial"/>
            <w:sz w:val="28"/>
            <w:szCs w:val="28"/>
          </w:rPr>
          <w:t>www.vitamix.com/foodservice</w:t>
        </w:r>
      </w:hyperlink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23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Гарантия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Ограниченная гарантия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Чтобы добиться максимального срока службы и поддерживать продукцию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>® в рабочем состоянии, важно следовать нескольким простым советам: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1. Периодически осматривайте головку мотора на износ, наличие царапин или иных повреждений. Если обнаружено повреждение, замените головку привода запасной (она поставляется вместе с блендером). Чтобы приобрести дополнительные головки привода, свяжитесь с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1-800-437-4654 (1-800-4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DRINK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4), и компания предоставит вам контактные данные ближайшего продавца.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Если вы живете за пределами США, свяжитесь с авторизованным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или позвоните в международное подразделение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</w:t>
      </w:r>
      <w:r w:rsidRPr="006E71A6">
        <w:rPr>
          <w:rFonts w:ascii="Arial" w:hAnsi="Arial" w:cs="Arial"/>
          <w:sz w:val="28"/>
          <w:szCs w:val="28"/>
        </w:rPr>
        <w:t>+1.440.782.2450 либо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отправьте электронное письмо по адресу </w:t>
      </w:r>
      <w:hyperlink r:id="rId7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 xml:space="preserve">. </w:t>
      </w:r>
      <w:r w:rsidRPr="006E71A6">
        <w:rPr>
          <w:rFonts w:ascii="Arial" w:hAnsi="Arial" w:cs="Arial"/>
          <w:sz w:val="28"/>
          <w:szCs w:val="28"/>
        </w:rPr>
        <w:t>для ближайшего дистрибьютора</w:t>
      </w:r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2. Вручную поверните сборку лезвий и убедитесь, что она поворачивается плавно, но не слишком свободно. Если лезвие поворачивается с рывками или слишком свободно, свяжитесь с Vitamix по телефону 1-800-437-4654 (</w:t>
      </w:r>
      <w:r w:rsidRPr="006E71A6">
        <w:rPr>
          <w:rFonts w:ascii="Arial" w:hAnsi="Arial" w:cs="Arial"/>
          <w:sz w:val="28"/>
          <w:szCs w:val="28"/>
        </w:rPr>
        <w:t>1-800-4</w:t>
      </w:r>
      <w:r w:rsidRPr="006E71A6">
        <w:rPr>
          <w:rFonts w:ascii="Arial" w:hAnsi="Arial" w:cs="Arial"/>
          <w:sz w:val="28"/>
          <w:szCs w:val="28"/>
          <w:lang w:val="en-US"/>
        </w:rPr>
        <w:t>DRINK</w:t>
      </w:r>
      <w:r w:rsidRPr="006E71A6">
        <w:rPr>
          <w:rFonts w:ascii="Arial" w:hAnsi="Arial" w:cs="Arial"/>
          <w:sz w:val="28"/>
          <w:szCs w:val="28"/>
        </w:rPr>
        <w:t>4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), чтобы получить информацию о гарантии либо контактные данные ближайшего продавца. Если вы живете за пределами США, свяжитесь с авторизованным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или позвоните в международное подразделение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</w:t>
      </w:r>
      <w:r w:rsidRPr="006E71A6">
        <w:rPr>
          <w:rFonts w:ascii="Arial" w:hAnsi="Arial" w:cs="Arial"/>
          <w:sz w:val="28"/>
          <w:szCs w:val="28"/>
        </w:rPr>
        <w:t xml:space="preserve">+1.440.782.2450 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либо отправьте электронное письмо по адресу </w:t>
      </w:r>
      <w:hyperlink r:id="rId8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 xml:space="preserve"> для ближайшего </w:t>
      </w:r>
      <w:r w:rsidRPr="006E71A6">
        <w:rPr>
          <w:rFonts w:ascii="Arial" w:hAnsi="Arial" w:cs="Arial"/>
          <w:sz w:val="28"/>
          <w:szCs w:val="28"/>
        </w:rPr>
        <w:t>дистрибьютора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3. Никогда не включайте блендер, если на основании аппарата не установлена центрирующая платформа. Корпорация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Vita-Mix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® (здесь и далее “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”) гарантирует конечному пользователю (при этом требуется доказательство покупки), купившему продукт компании в США, что блендер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Vita-Mix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(здесь и далее «Оборудование») не будет содержать внешних дефектов и останется в рабочем состоянии на протяжении гарантийного периода Оборудования, описанного в данном документе, и при соблюдении нижеуказанных условий.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Основание двигателя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гарантирует конечному пользователю, что: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если основание двигателя было повреждено в течение тридцати (30) дней с даты покупки, компания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заменит его бесплатно.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если основание двигателя было повреждено после того, как прошло тридцать (30) дней с даты покупки (но в течение одного года с момента покупки), из-за дефекта материала или качества </w:t>
      </w: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изготовления, компания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Vita-Mix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определит стоимость всех компонентов и трудозатраты для ремонта.</w:t>
      </w:r>
    </w:p>
    <w:p w:rsidR="00CD7CAA" w:rsidRPr="006E71A6" w:rsidRDefault="00CD7CAA" w:rsidP="00CD7CAA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 если основание двигателя было повреждено после того, как прошел один год с даты покупки (но в течение 3-х лет с момента покупки), из-за дефекта материала или качества изготовления, компания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Vita-Mix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определит стоимость всех компонентов, необходимых для ремонта.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Контейнер, крышка, сборка лезвий, головка привода и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шумопоглощающая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прокладка (если таковая поставляется)</w:t>
      </w:r>
    </w:p>
    <w:p w:rsidR="00CD7CAA" w:rsidRPr="006E71A6" w:rsidRDefault="00CD7CAA" w:rsidP="00CD7CAA">
      <w:pPr>
        <w:ind w:left="360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Настоящим гарантируется отсутствие дефектов материалов, из которых изготовлены контейнер, крышка, сборка лезвий, головка привода и поставляемая в некоторых случаях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шумопоглощающая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прокладка, произведенная компанией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Vita-Mix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, а также их работоспособность в течение года со дня покупки.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Условия: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гарантии, приведенные в настоящем документе, распространяются только на конечного потребителя и не подлежат передаче другому лицу. При предъявления претензий по гарантии необходимо также предъявить доказательство покупки.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гарантия является единственным средством правовой защиты потребителя, содержит только обязательства компании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-M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 не распространяется на нормальный износ, неправильную и небрежную эксплуатацию, видоизменение основания или контейнера (или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шумопоглощающей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прокладки) либо использование в экстремальных условиях; гарантия распространяется на товар только в том случае, если Оборудование используется  в соответствии с сопутствующей инструкцией (которая также доступна на сайте </w:t>
      </w:r>
      <w:hyperlink r:id="rId9" w:history="1">
        <w:r w:rsidRPr="006E71A6">
          <w:rPr>
            <w:rStyle w:val="a5"/>
            <w:rFonts w:ascii="Arial" w:hAnsi="Arial" w:cs="Arial"/>
            <w:sz w:val="28"/>
            <w:szCs w:val="28"/>
          </w:rPr>
          <w:t>www.vitamix.com/foodservice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>).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неправильная установка вентиляции в случае встраиваемой модели оборудования или установка оборудования при использовании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шумопоглощающей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прокладки, не произведенной компанией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Vita-Mix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, аннулирует действие гарантии.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гарантия становится недействительной, если ремонт Оборудования производится лицом, не являющимся специалистом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, либо неавторизованным сервисным </w:t>
      </w: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центром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Компания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не несёт ответственность за затраты, возникшие в результате подобного ремонта.</w:t>
      </w:r>
    </w:p>
    <w:p w:rsidR="00CD7CAA" w:rsidRPr="006E71A6" w:rsidRDefault="00CD7CAA" w:rsidP="00CD7CAA">
      <w:pPr>
        <w:numPr>
          <w:ilvl w:val="0"/>
          <w:numId w:val="12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sz w:val="28"/>
          <w:szCs w:val="28"/>
        </w:rPr>
        <w:t xml:space="preserve">основными обязательствами компании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в рамках этой гарантии является ремонт либо замена гарантийных компонентов или фирменных компонентов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. Ни при каких условиях, основанием для которых служат положения договора, гарантии от убытков и техническая гарантия, нарушения правил эксплуатации (включая действия, вызванные небрежным поведением), а также безусловные обязательства, компания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не несет ответственность за прямые, косвенные, случайные или полные повреждения и т.д., включая потерю прибыли либо дохода (но не ограничиваясь ими). Вышеупомянутая ограниченная гарантия представляет собой исключительную компенсацию; покупатель и компания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отказываются от всех других гарантий и условий, явно выраженных или подразумеваемых, установленных законом и др., включая  подразумеваемые гарантии товарного качества и соответствия определенным ценам; также, не ограничивая общий характер вышесказанного, покупатель и компания </w:t>
      </w:r>
      <w:r w:rsidRPr="006E71A6">
        <w:rPr>
          <w:rFonts w:ascii="Arial" w:hAnsi="Arial" w:cs="Arial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sz w:val="28"/>
          <w:szCs w:val="28"/>
        </w:rPr>
        <w:t>-</w:t>
      </w:r>
      <w:r w:rsidRPr="006E71A6">
        <w:rPr>
          <w:rFonts w:ascii="Arial" w:hAnsi="Arial" w:cs="Arial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sz w:val="28"/>
          <w:szCs w:val="28"/>
        </w:rPr>
        <w:t xml:space="preserve"> настоящим, в соответствии с действующим законодательством, исключают применение законодательства по продаже товаров и Конвенции объединённых наций о договорах международной купли-продажи товаров в соответствующих случаях.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Некоторые юрисдикции не позволяют вводить ограничения по косвенным гарантиям или при особых, случайных либо косвенных повреждениях.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Работники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 иные лица не уполномочены предоставлять гарантии в дополнение к гарантии, данной настоящим документом, либо в качестве поправки к ней.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Чтобы получить дополнительную информацию о гарантии для блендеров, продающихся за пределами США, свяжитесь с авторизованным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или позвоните в международное подразделение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+1.440.782.2450 либо напишите письмо ближайшему дистрибьютору по адресу </w:t>
      </w:r>
      <w:hyperlink r:id="rId10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Если ваш блендер нуждается в ремонте или сервисном обслуживании, обратитесь в корпорацию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Если блендер был приобретен на территории США, позвоните в техническую поддержку компании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800-886-5235. Если блендер был приобретен за пределами США, позвоните авторизованному </w:t>
      </w: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дистрибьютору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либо свяжитесь с международным подразделением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по телефону +1.440.782.2450 или напишите письмо ближайшему дистрибьютору по адресу </w:t>
      </w:r>
      <w:hyperlink r:id="rId11" w:history="1">
        <w:r w:rsidRPr="006E71A6">
          <w:rPr>
            <w:rStyle w:val="a5"/>
            <w:rFonts w:ascii="Arial" w:hAnsi="Arial" w:cs="Arial"/>
            <w:sz w:val="28"/>
            <w:szCs w:val="28"/>
          </w:rPr>
          <w:t>international@vitamix.com</w:t>
        </w:r>
      </w:hyperlink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Любой блендер должен быть отправлен в компанию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в оригинальной или иной надлежащей упаковке в соответствии с указанными условиями. При осуществлении гарантийного сервиса потребитель несёт ответственность за транспортные расходы. Не возвращайте и не посылайте блендер без подтверждения компании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. У всех блендеров, которые возвращаются, должен быть проставлен соответствующий номер на коробке. Любой отправляемый в компанию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блендер без предварительной авторизации или подтверждения может быть возвращён отправителю без ремонта.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25</w:t>
      </w:r>
      <w:r w:rsidRPr="006E71A6">
        <w:rPr>
          <w:rFonts w:ascii="Arial" w:hAnsi="Arial" w:cs="Arial"/>
          <w:sz w:val="28"/>
          <w:szCs w:val="28"/>
        </w:rPr>
        <w:t xml:space="preserve">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Quiet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#15092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Крышка от брызг для контейнера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#15986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Только крышка (без заглушки) для контейнера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>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#15985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Сборка двухсекционной крышки для контейнера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>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#15978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контейнер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>, сборка лезвий и крышек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#15980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только контейнер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CD7CAA" w:rsidRPr="006E71A6" w:rsidRDefault="00CD7CAA" w:rsidP="00CD7CAA">
      <w:pPr>
        <w:ind w:left="1416" w:hanging="1416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#15979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контейнер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® 48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унц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</w:t>
      </w:r>
      <w:smartTag w:uri="urn:schemas-microsoft-com:office:smarttags" w:element="metricconverter">
        <w:smartTagPr>
          <w:attr w:name="ProductID" w:val="1,4 л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1,4 л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>, сборка лезвий, нет сборки  крышек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#15990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сборка лопастной мешалки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Advance</w:t>
      </w:r>
      <w:r w:rsidRPr="006E71A6">
        <w:rPr>
          <w:rFonts w:ascii="Arial" w:hAnsi="Arial" w:cs="Arial"/>
          <w:color w:val="000000"/>
          <w:sz w:val="28"/>
          <w:szCs w:val="28"/>
        </w:rPr>
        <w:t>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#15585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стопорная гайка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#891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           головка привода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#15579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шумоподавляющая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центрирующая платформа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#15080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компактная задняя крышка и съёмный звукопоглощающий колпак на петлях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#15081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компактный звукопоглощающий колпак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#15082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компактная задняя крышка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#15107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изоляционная прокладка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#15083</w:t>
      </w:r>
      <w:r w:rsidRPr="006E71A6">
        <w:rPr>
          <w:rFonts w:ascii="Arial" w:hAnsi="Arial" w:cs="Arial"/>
          <w:color w:val="000000"/>
          <w:sz w:val="28"/>
          <w:szCs w:val="28"/>
        </w:rPr>
        <w:tab/>
        <w:t xml:space="preserve"> прокладка встраиваемого блендера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Список компонентов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Важная информация</w:t>
      </w:r>
    </w:p>
    <w:p w:rsidR="00CD7CAA" w:rsidRPr="006E71A6" w:rsidRDefault="00CD7CAA" w:rsidP="00CD7CAA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за пределами США и Канады блендер поставляется с разными контейнерами. Свяжитесь с местным дистрибьютором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>, чтобы получить информацию о наличии товара</w:t>
      </w:r>
    </w:p>
    <w:p w:rsidR="00CD7CAA" w:rsidRPr="006E71A6" w:rsidRDefault="00CD7CAA" w:rsidP="00CD7CAA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в отличие от головки привода, сборки лезвий и стопорной гайки, этот модуль не может обслуживаться пользователем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2627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#15985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#15978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#15979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#15986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#15980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#15990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#15585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#891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#15579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#15107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#15080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#15081 #15082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>#15083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Товары, продающиеся отдельно: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#15606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Пакет программного обеспечения – Версия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USB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#15644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Дополнительная микросхема для пакета программного обеспечения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#15988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Односекционная крышка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#15596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Гаечный ключ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Спецификация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  <w:lang w:val="en-US"/>
        </w:rPr>
        <w:t>The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Quiet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One</w:t>
      </w:r>
      <w:r w:rsidRPr="006E71A6">
        <w:rPr>
          <w:rFonts w:ascii="Arial" w:hAnsi="Arial" w:cs="Arial"/>
          <w:color w:val="000000"/>
          <w:sz w:val="28"/>
          <w:szCs w:val="28"/>
        </w:rPr>
        <w:t>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Электрические требования:</w:t>
      </w:r>
    </w:p>
    <w:p w:rsidR="00CD7CAA" w:rsidRPr="006E71A6" w:rsidRDefault="00CD7CAA" w:rsidP="00CD7CAA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120В, 50/60Гц, 15 А</w:t>
      </w:r>
    </w:p>
    <w:p w:rsidR="00CD7CAA" w:rsidRPr="006E71A6" w:rsidRDefault="00CD7CAA" w:rsidP="00CD7CAA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трехконтактный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кабель с заземлением стандарта США</w:t>
      </w:r>
    </w:p>
    <w:p w:rsidR="00CD7CAA" w:rsidRPr="006E71A6" w:rsidRDefault="00CD7CAA" w:rsidP="00CD7CAA">
      <w:pPr>
        <w:numPr>
          <w:ilvl w:val="0"/>
          <w:numId w:val="14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рекомендуется розетка на 20 А для каждого блендера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Не использовать удлинители</w:t>
      </w:r>
    </w:p>
    <w:p w:rsidR="00CD7CAA" w:rsidRPr="006E71A6" w:rsidRDefault="00CD7CAA" w:rsidP="00CD7C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220 – 240 Вольт, 50/60 Гц, 1300 – 1550 Вт</w:t>
      </w:r>
    </w:p>
    <w:p w:rsidR="00CD7CAA" w:rsidRPr="006E71A6" w:rsidRDefault="00CD7CAA" w:rsidP="00CD7CAA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100 В (Япония), 50/60 Гц, 1000 Вт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Размеры </w:t>
      </w:r>
      <w:r w:rsidRPr="006E71A6">
        <w:rPr>
          <w:rFonts w:ascii="Arial" w:hAnsi="Arial" w:cs="Arial"/>
          <w:sz w:val="28"/>
          <w:szCs w:val="28"/>
        </w:rPr>
        <w:t>настольного блендера: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- высота 18 дюймов. / </w:t>
      </w:r>
      <w:smartTag w:uri="urn:schemas-microsoft-com:office:smarttags" w:element="metricconverter">
        <w:smartTagPr>
          <w:attr w:name="ProductID" w:val="45,7 см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45,7 см</w:t>
        </w:r>
      </w:smartTag>
      <w:r w:rsidRPr="006E71A6">
        <w:rPr>
          <w:rFonts w:ascii="Arial" w:hAnsi="Arial" w:cs="Arial"/>
          <w:color w:val="000000"/>
          <w:sz w:val="28"/>
          <w:szCs w:val="28"/>
        </w:rPr>
        <w:t xml:space="preserve"> при закрытой крышке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высота 24,5 дюймов. / 62,2 см при открытой крышке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глубина: 10,7 дюймов/27,2 см. с ручкой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ширина: 8,5 дюймов/21,6 см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lastRenderedPageBreak/>
        <w:t xml:space="preserve">Размеры </w:t>
      </w:r>
      <w:r w:rsidRPr="006E71A6">
        <w:rPr>
          <w:rFonts w:ascii="Arial" w:hAnsi="Arial" w:cs="Arial"/>
          <w:sz w:val="28"/>
          <w:szCs w:val="28"/>
        </w:rPr>
        <w:t>встраиваемого блендера</w:t>
      </w:r>
      <w:r w:rsidRPr="006E71A6">
        <w:rPr>
          <w:rFonts w:ascii="Arial" w:hAnsi="Arial" w:cs="Arial"/>
          <w:color w:val="000000"/>
          <w:sz w:val="28"/>
          <w:szCs w:val="28"/>
        </w:rPr>
        <w:t>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высота 16,5 дюймов. / 41,9 см при закрытой крышке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высота 23 дюйма / 58,4 см при открытой крышке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глубина: 10,7 дюймов/27,2 см. с ручкой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- ширина: 8,5 дюймов/21,6 см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- глубина под стойкой: 1,2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люйма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. / </w:t>
      </w:r>
      <w:smartTag w:uri="urn:schemas-microsoft-com:office:smarttags" w:element="metricconverter">
        <w:smartTagPr>
          <w:attr w:name="ProductID" w:val="3,6 см"/>
        </w:smartTagPr>
        <w:r w:rsidRPr="006E71A6">
          <w:rPr>
            <w:rFonts w:ascii="Arial" w:hAnsi="Arial" w:cs="Arial"/>
            <w:color w:val="000000"/>
            <w:sz w:val="28"/>
            <w:szCs w:val="28"/>
          </w:rPr>
          <w:t>3,6 см</w:t>
        </w:r>
      </w:smartTag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Применимо: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см. полную линейку продуктов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>® на vitamix.com/foodservice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Корпорация 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Vita-Mix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®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>Коммерческое подразделение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8615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Ашер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Роуд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 xml:space="preserve">, Кливленд, Огайо 44138 США. 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Тел: 440.235.0214  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Электронная почта: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commercial</w:t>
      </w:r>
      <w:r w:rsidRPr="006E71A6">
        <w:rPr>
          <w:rFonts w:ascii="Arial" w:hAnsi="Arial" w:cs="Arial"/>
          <w:color w:val="000000"/>
          <w:sz w:val="28"/>
          <w:szCs w:val="28"/>
        </w:rPr>
        <w:t>@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.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com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Корпорация 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Vita</w:t>
      </w:r>
      <w:r w:rsidRPr="006E71A6">
        <w:rPr>
          <w:rFonts w:ascii="Arial" w:hAnsi="Arial" w:cs="Arial"/>
          <w:color w:val="000000"/>
          <w:sz w:val="28"/>
          <w:szCs w:val="28"/>
        </w:rPr>
        <w:t>-</w:t>
      </w:r>
      <w:r w:rsidRPr="006E71A6">
        <w:rPr>
          <w:rFonts w:ascii="Arial" w:hAnsi="Arial" w:cs="Arial"/>
          <w:color w:val="000000"/>
          <w:sz w:val="28"/>
          <w:szCs w:val="28"/>
          <w:lang w:val="en-US"/>
        </w:rPr>
        <w:t>Mix</w:t>
      </w:r>
      <w:r w:rsidRPr="006E71A6">
        <w:rPr>
          <w:rFonts w:ascii="Arial" w:hAnsi="Arial" w:cs="Arial"/>
          <w:color w:val="000000"/>
          <w:sz w:val="28"/>
          <w:szCs w:val="28"/>
        </w:rPr>
        <w:t xml:space="preserve"> ©2010. 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  <w:r w:rsidRPr="006E71A6">
        <w:rPr>
          <w:rFonts w:ascii="Arial" w:hAnsi="Arial" w:cs="Arial"/>
          <w:color w:val="000000"/>
          <w:sz w:val="28"/>
          <w:szCs w:val="28"/>
        </w:rPr>
        <w:t xml:space="preserve">Данный документ не может быть воспроизведен или передан в любой форме или любыми средствами — как частично, так и целиком — либо сохранен в базе данных или в поисковой системе без письменного разрешения корпорации </w:t>
      </w:r>
      <w:proofErr w:type="spellStart"/>
      <w:r w:rsidRPr="006E71A6">
        <w:rPr>
          <w:rFonts w:ascii="Arial" w:hAnsi="Arial" w:cs="Arial"/>
          <w:color w:val="000000"/>
          <w:sz w:val="28"/>
          <w:szCs w:val="28"/>
        </w:rPr>
        <w:t>Vita-Mix</w:t>
      </w:r>
      <w:proofErr w:type="spellEnd"/>
      <w:r w:rsidRPr="006E71A6">
        <w:rPr>
          <w:rFonts w:ascii="Arial" w:hAnsi="Arial" w:cs="Arial"/>
          <w:color w:val="000000"/>
          <w:sz w:val="28"/>
          <w:szCs w:val="28"/>
        </w:rPr>
        <w:t>.</w:t>
      </w: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  <w:sz w:val="28"/>
          <w:szCs w:val="28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</w:rPr>
      </w:pPr>
    </w:p>
    <w:p w:rsidR="00CD7CAA" w:rsidRPr="006E71A6" w:rsidRDefault="00CD7CAA" w:rsidP="00CD7CAA">
      <w:pPr>
        <w:rPr>
          <w:rFonts w:ascii="Arial" w:hAnsi="Arial" w:cs="Arial"/>
          <w:color w:val="000000"/>
        </w:rPr>
      </w:pPr>
    </w:p>
    <w:p w:rsidR="00CE5771" w:rsidRPr="006E71A6" w:rsidRDefault="00CE5771" w:rsidP="000F4F58">
      <w:pPr>
        <w:rPr>
          <w:rFonts w:ascii="Arial" w:hAnsi="Arial" w:cs="Arial"/>
          <w:color w:val="000000"/>
          <w:sz w:val="20"/>
          <w:szCs w:val="20"/>
        </w:rPr>
      </w:pPr>
    </w:p>
    <w:sectPr w:rsidR="00CE5771" w:rsidRPr="006E71A6" w:rsidSect="003A51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57895"/>
    <w:multiLevelType w:val="hybridMultilevel"/>
    <w:tmpl w:val="A1C2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77023"/>
    <w:multiLevelType w:val="hybridMultilevel"/>
    <w:tmpl w:val="9F5AE9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0C79C0"/>
    <w:multiLevelType w:val="hybridMultilevel"/>
    <w:tmpl w:val="3D041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AD3"/>
    <w:multiLevelType w:val="hybridMultilevel"/>
    <w:tmpl w:val="2A02D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97E98"/>
    <w:multiLevelType w:val="hybridMultilevel"/>
    <w:tmpl w:val="D2940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DC204E"/>
    <w:multiLevelType w:val="hybridMultilevel"/>
    <w:tmpl w:val="0960F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0E50E0"/>
    <w:multiLevelType w:val="hybridMultilevel"/>
    <w:tmpl w:val="ECAC03D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63816E2"/>
    <w:multiLevelType w:val="hybridMultilevel"/>
    <w:tmpl w:val="41720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531556"/>
    <w:multiLevelType w:val="hybridMultilevel"/>
    <w:tmpl w:val="6F7C58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7C426B"/>
    <w:multiLevelType w:val="hybridMultilevel"/>
    <w:tmpl w:val="7CB84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407CE0"/>
    <w:multiLevelType w:val="hybridMultilevel"/>
    <w:tmpl w:val="3D30E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E13149"/>
    <w:multiLevelType w:val="hybridMultilevel"/>
    <w:tmpl w:val="E910B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F708BE"/>
    <w:multiLevelType w:val="hybridMultilevel"/>
    <w:tmpl w:val="43349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C729FD"/>
    <w:multiLevelType w:val="hybridMultilevel"/>
    <w:tmpl w:val="18EA4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8931CC"/>
    <w:multiLevelType w:val="hybridMultilevel"/>
    <w:tmpl w:val="0E120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13"/>
  </w:num>
  <w:num w:numId="5">
    <w:abstractNumId w:val="9"/>
  </w:num>
  <w:num w:numId="6">
    <w:abstractNumId w:val="11"/>
  </w:num>
  <w:num w:numId="7">
    <w:abstractNumId w:val="8"/>
  </w:num>
  <w:num w:numId="8">
    <w:abstractNumId w:val="14"/>
  </w:num>
  <w:num w:numId="9">
    <w:abstractNumId w:val="2"/>
  </w:num>
  <w:num w:numId="10">
    <w:abstractNumId w:val="10"/>
  </w:num>
  <w:num w:numId="11">
    <w:abstractNumId w:val="5"/>
  </w:num>
  <w:num w:numId="12">
    <w:abstractNumId w:val="3"/>
  </w:num>
  <w:num w:numId="13">
    <w:abstractNumId w:val="12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3F3A4C"/>
    <w:rsid w:val="0008310A"/>
    <w:rsid w:val="000B539A"/>
    <w:rsid w:val="000D06E1"/>
    <w:rsid w:val="000F4F58"/>
    <w:rsid w:val="00170E6C"/>
    <w:rsid w:val="00175EBF"/>
    <w:rsid w:val="00197C90"/>
    <w:rsid w:val="001C6014"/>
    <w:rsid w:val="00202BF6"/>
    <w:rsid w:val="0024294E"/>
    <w:rsid w:val="0030058E"/>
    <w:rsid w:val="00356A81"/>
    <w:rsid w:val="003A51CA"/>
    <w:rsid w:val="003F3A4C"/>
    <w:rsid w:val="00447B8F"/>
    <w:rsid w:val="004B017F"/>
    <w:rsid w:val="00526CEB"/>
    <w:rsid w:val="005700A5"/>
    <w:rsid w:val="00584ADD"/>
    <w:rsid w:val="005C78A8"/>
    <w:rsid w:val="005D3358"/>
    <w:rsid w:val="005D7436"/>
    <w:rsid w:val="00602ED8"/>
    <w:rsid w:val="00626FDA"/>
    <w:rsid w:val="00627DFA"/>
    <w:rsid w:val="00630E42"/>
    <w:rsid w:val="006E6920"/>
    <w:rsid w:val="006E71A6"/>
    <w:rsid w:val="00761C06"/>
    <w:rsid w:val="008E10A5"/>
    <w:rsid w:val="00A25A2A"/>
    <w:rsid w:val="00AC77DE"/>
    <w:rsid w:val="00B47B02"/>
    <w:rsid w:val="00C812AD"/>
    <w:rsid w:val="00CD7CAA"/>
    <w:rsid w:val="00CE5771"/>
    <w:rsid w:val="00CE5DC9"/>
    <w:rsid w:val="00D46185"/>
    <w:rsid w:val="00D91BEF"/>
    <w:rsid w:val="00DC61C4"/>
    <w:rsid w:val="00DE2B90"/>
    <w:rsid w:val="00DF1E1F"/>
    <w:rsid w:val="00E74B9E"/>
    <w:rsid w:val="00EC1E48"/>
    <w:rsid w:val="00F2162F"/>
    <w:rsid w:val="00F51E55"/>
    <w:rsid w:val="00F62219"/>
    <w:rsid w:val="00FD60D1"/>
    <w:rsid w:val="00FF3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3F3A4C"/>
  </w:style>
  <w:style w:type="character" w:customStyle="1" w:styleId="hps">
    <w:name w:val="hps"/>
    <w:basedOn w:val="a0"/>
    <w:rsid w:val="003F3A4C"/>
  </w:style>
  <w:style w:type="character" w:customStyle="1" w:styleId="apple-converted-space">
    <w:name w:val="apple-converted-space"/>
    <w:basedOn w:val="a0"/>
    <w:rsid w:val="003F3A4C"/>
  </w:style>
  <w:style w:type="character" w:customStyle="1" w:styleId="atn">
    <w:name w:val="atn"/>
    <w:basedOn w:val="a0"/>
    <w:rsid w:val="00584ADD"/>
  </w:style>
  <w:style w:type="paragraph" w:styleId="a3">
    <w:name w:val="Plain Text"/>
    <w:basedOn w:val="a"/>
    <w:link w:val="a4"/>
    <w:uiPriority w:val="99"/>
    <w:semiHidden/>
    <w:unhideWhenUsed/>
    <w:rsid w:val="000F4F58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0F4F58"/>
    <w:rPr>
      <w:rFonts w:ascii="Consolas" w:eastAsiaTheme="minorHAnsi" w:hAnsi="Consolas"/>
      <w:sz w:val="21"/>
      <w:szCs w:val="21"/>
      <w:lang w:eastAsia="en-US"/>
    </w:rPr>
  </w:style>
  <w:style w:type="character" w:styleId="a5">
    <w:name w:val="Hyperlink"/>
    <w:basedOn w:val="a0"/>
    <w:rsid w:val="00CD7CA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tional@vitamix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ternational@vitami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amix.com/foodservice" TargetMode="External"/><Relationship Id="rId11" Type="http://schemas.openxmlformats.org/officeDocument/2006/relationships/hyperlink" Target="mailto:international@vitamix.com" TargetMode="External"/><Relationship Id="rId5" Type="http://schemas.openxmlformats.org/officeDocument/2006/relationships/hyperlink" Target="mailto:international@vitamix.com" TargetMode="External"/><Relationship Id="rId10" Type="http://schemas.openxmlformats.org/officeDocument/2006/relationships/hyperlink" Target="mailto:international@vitamix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tamix.com/foodservi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6895</TotalTime>
  <Pages>29</Pages>
  <Words>6333</Words>
  <Characters>36101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krupinina_a</dc:creator>
  <cp:keywords/>
  <dc:description/>
  <cp:lastModifiedBy>chernyshev_p</cp:lastModifiedBy>
  <cp:revision>16</cp:revision>
  <dcterms:created xsi:type="dcterms:W3CDTF">2011-05-26T12:30:00Z</dcterms:created>
  <dcterms:modified xsi:type="dcterms:W3CDTF">2012-07-18T11:38:00Z</dcterms:modified>
</cp:coreProperties>
</file>